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6CBED" w14:textId="4D41ABB2" w:rsidR="00DB4943" w:rsidRDefault="00EE7FCE" w:rsidP="00EE7FCE">
      <w:pPr>
        <w:spacing w:after="18" w:line="259" w:lineRule="auto"/>
        <w:ind w:left="45" w:right="3"/>
      </w:pPr>
      <w:r>
        <w:rPr>
          <w:b/>
        </w:rPr>
        <w:t xml:space="preserve">                                                           </w:t>
      </w:r>
    </w:p>
    <w:p w14:paraId="6BBA336A" w14:textId="77777777" w:rsidR="00DB4943" w:rsidRDefault="00000000">
      <w:pPr>
        <w:spacing w:after="18" w:line="259" w:lineRule="auto"/>
        <w:ind w:left="45"/>
        <w:jc w:val="center"/>
      </w:pPr>
      <w:r>
        <w:rPr>
          <w:b/>
        </w:rPr>
        <w:t xml:space="preserve">BIOLOGY PAPER 231/1 </w:t>
      </w:r>
    </w:p>
    <w:p w14:paraId="61534E0F" w14:textId="77777777" w:rsidR="00DB4943" w:rsidRDefault="00000000">
      <w:pPr>
        <w:spacing w:after="71" w:line="259" w:lineRule="auto"/>
        <w:ind w:left="45" w:right="4"/>
        <w:jc w:val="center"/>
      </w:pPr>
      <w:r>
        <w:rPr>
          <w:b/>
        </w:rPr>
        <w:t xml:space="preserve">MARKING SCHEME </w:t>
      </w:r>
    </w:p>
    <w:p w14:paraId="53E68CA9" w14:textId="77777777" w:rsidR="00DB4943" w:rsidRDefault="00000000">
      <w:pPr>
        <w:numPr>
          <w:ilvl w:val="0"/>
          <w:numId w:val="1"/>
        </w:numPr>
        <w:ind w:hanging="360"/>
      </w:pPr>
      <w:r>
        <w:rPr>
          <w:rFonts w:ascii="Wingdings" w:eastAsia="Wingdings" w:hAnsi="Wingdings" w:cs="Wingdings"/>
        </w:rPr>
        <w:t>✓</w:t>
      </w:r>
      <w:r>
        <w:t xml:space="preserve">   Know how to use natural resources effectively; </w:t>
      </w:r>
    </w:p>
    <w:p w14:paraId="4EAF08DC" w14:textId="77777777" w:rsidR="00DB4943" w:rsidRDefault="00000000">
      <w:pPr>
        <w:numPr>
          <w:ilvl w:val="1"/>
          <w:numId w:val="8"/>
        </w:numPr>
        <w:ind w:hanging="360"/>
      </w:pPr>
      <w:r>
        <w:t xml:space="preserve">Study changes in the environment and their impacts; </w:t>
      </w:r>
    </w:p>
    <w:p w14:paraId="2BF3B51E" w14:textId="77777777" w:rsidR="00DB4943" w:rsidRDefault="00000000">
      <w:pPr>
        <w:numPr>
          <w:ilvl w:val="1"/>
          <w:numId w:val="8"/>
        </w:numPr>
        <w:ind w:hanging="360"/>
      </w:pPr>
      <w:r>
        <w:t xml:space="preserve">Find effective ways of preventing, treating and curing diseases; </w:t>
      </w:r>
    </w:p>
    <w:p w14:paraId="3F780788" w14:textId="77777777" w:rsidR="00DB4943" w:rsidRDefault="00000000">
      <w:pPr>
        <w:numPr>
          <w:ilvl w:val="1"/>
          <w:numId w:val="8"/>
        </w:numPr>
        <w:ind w:hanging="360"/>
      </w:pPr>
      <w:r>
        <w:t xml:space="preserve">Improve agricultural yields; </w:t>
      </w:r>
    </w:p>
    <w:p w14:paraId="7AC5B8C1" w14:textId="77777777" w:rsidR="00DB4943" w:rsidRDefault="00000000">
      <w:pPr>
        <w:numPr>
          <w:ilvl w:val="1"/>
          <w:numId w:val="8"/>
        </w:numPr>
        <w:ind w:hanging="360"/>
      </w:pPr>
      <w:r>
        <w:t xml:space="preserve">Improve on home – management techniques; </w:t>
      </w:r>
    </w:p>
    <w:p w14:paraId="0E4DC7D7" w14:textId="77777777" w:rsidR="00DB4943" w:rsidRDefault="00000000">
      <w:pPr>
        <w:numPr>
          <w:ilvl w:val="1"/>
          <w:numId w:val="8"/>
        </w:numPr>
        <w:ind w:hanging="360"/>
      </w:pPr>
      <w:r>
        <w:t xml:space="preserve">Career subject;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58F8432B" w14:textId="77777777" w:rsidR="00DB4943" w:rsidRDefault="00000000">
      <w:pPr>
        <w:numPr>
          <w:ilvl w:val="0"/>
          <w:numId w:val="1"/>
        </w:numPr>
        <w:ind w:hanging="360"/>
      </w:pPr>
      <w:r>
        <w:t xml:space="preserve">(a) Double naming of organisms; (OWETTE)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4735AE13" w14:textId="77777777" w:rsidR="00DB4943" w:rsidRDefault="00000000">
      <w:pPr>
        <w:numPr>
          <w:ilvl w:val="1"/>
          <w:numId w:val="1"/>
        </w:numPr>
        <w:ind w:hanging="399"/>
      </w:pPr>
      <w:r>
        <w:rPr>
          <w:rFonts w:ascii="Wingdings" w:eastAsia="Wingdings" w:hAnsi="Wingdings" w:cs="Wingdings"/>
        </w:rPr>
        <w:t>✓</w:t>
      </w:r>
      <w:r>
        <w:t xml:space="preserve"> Identify organisms; </w:t>
      </w:r>
    </w:p>
    <w:p w14:paraId="7163E67E" w14:textId="77777777" w:rsidR="00DB4943" w:rsidRDefault="00000000">
      <w:pPr>
        <w:numPr>
          <w:ilvl w:val="2"/>
          <w:numId w:val="9"/>
        </w:numPr>
        <w:ind w:left="991" w:hanging="271"/>
      </w:pPr>
      <w:r>
        <w:t xml:space="preserve">For easy study of organisms; </w:t>
      </w:r>
    </w:p>
    <w:p w14:paraId="208E5694" w14:textId="77777777" w:rsidR="00DB4943" w:rsidRDefault="00000000">
      <w:pPr>
        <w:numPr>
          <w:ilvl w:val="2"/>
          <w:numId w:val="9"/>
        </w:numPr>
        <w:ind w:left="991" w:hanging="271"/>
      </w:pPr>
      <w:r>
        <w:t xml:space="preserve">Avoid confusion on referred organisms; </w:t>
      </w:r>
    </w:p>
    <w:p w14:paraId="0F9C2756" w14:textId="77777777" w:rsidR="00DB4943" w:rsidRDefault="00000000">
      <w:pPr>
        <w:numPr>
          <w:ilvl w:val="0"/>
          <w:numId w:val="1"/>
        </w:numPr>
        <w:ind w:hanging="360"/>
      </w:pPr>
      <w:r>
        <w:t xml:space="preserve">Genus;  </w:t>
      </w:r>
    </w:p>
    <w:p w14:paraId="749DD13A" w14:textId="77777777" w:rsidR="00DB4943" w:rsidRPr="0063086D" w:rsidRDefault="00000000">
      <w:pPr>
        <w:numPr>
          <w:ilvl w:val="0"/>
          <w:numId w:val="1"/>
        </w:numPr>
        <w:ind w:hanging="360"/>
        <w:rPr>
          <w:lang w:val="pt-BR"/>
        </w:rPr>
      </w:pPr>
      <w:r w:rsidRPr="0063086D">
        <w:rPr>
          <w:lang w:val="pt-BR"/>
        </w:rPr>
        <w:t xml:space="preserve">(a)  (i) Crista; Rej. Cristae </w:t>
      </w:r>
      <w:r w:rsidRPr="0063086D">
        <w:rPr>
          <w:lang w:val="pt-BR"/>
        </w:rPr>
        <w:tab/>
        <w:t xml:space="preserve"> </w:t>
      </w:r>
      <w:r w:rsidRPr="0063086D">
        <w:rPr>
          <w:lang w:val="pt-BR"/>
        </w:rPr>
        <w:tab/>
        <w:t xml:space="preserve"> </w:t>
      </w:r>
      <w:r w:rsidRPr="0063086D">
        <w:rPr>
          <w:lang w:val="pt-BR"/>
        </w:rPr>
        <w:tab/>
        <w:t xml:space="preserve"> </w:t>
      </w:r>
      <w:r w:rsidRPr="0063086D">
        <w:rPr>
          <w:lang w:val="pt-BR"/>
        </w:rPr>
        <w:tab/>
        <w:t xml:space="preserve"> </w:t>
      </w:r>
      <w:r w:rsidRPr="0063086D">
        <w:rPr>
          <w:lang w:val="pt-BR"/>
        </w:rPr>
        <w:tab/>
        <w:t xml:space="preserve"> </w:t>
      </w:r>
      <w:r w:rsidRPr="0063086D">
        <w:rPr>
          <w:lang w:val="pt-BR"/>
        </w:rPr>
        <w:tab/>
        <w:t xml:space="preserve"> </w:t>
      </w:r>
      <w:r w:rsidRPr="0063086D">
        <w:rPr>
          <w:lang w:val="pt-BR"/>
        </w:rPr>
        <w:tab/>
        <w:t xml:space="preserve"> </w:t>
      </w:r>
      <w:r w:rsidRPr="0063086D">
        <w:rPr>
          <w:lang w:val="pt-BR"/>
        </w:rPr>
        <w:tab/>
        <w:t xml:space="preserve"> </w:t>
      </w:r>
      <w:r w:rsidRPr="0063086D">
        <w:rPr>
          <w:lang w:val="pt-BR"/>
        </w:rPr>
        <w:tab/>
        <w:t xml:space="preserve">(1 Mark) </w:t>
      </w:r>
    </w:p>
    <w:p w14:paraId="657086BE" w14:textId="77777777" w:rsidR="00DB4943" w:rsidRDefault="00000000">
      <w:pPr>
        <w:tabs>
          <w:tab w:val="center" w:pos="1829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2"/>
          <w:tab w:val="center" w:pos="9791"/>
        </w:tabs>
        <w:ind w:left="0" w:firstLine="0"/>
      </w:pPr>
      <w:r w:rsidRPr="0063086D">
        <w:rPr>
          <w:rFonts w:ascii="Calibri" w:eastAsia="Calibri" w:hAnsi="Calibri" w:cs="Calibri"/>
          <w:sz w:val="22"/>
          <w:lang w:val="pt-BR"/>
        </w:rPr>
        <w:tab/>
      </w:r>
      <w:r>
        <w:t xml:space="preserve">(ii) Site for respiration;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 </w:t>
      </w:r>
    </w:p>
    <w:p w14:paraId="28EE1DC9" w14:textId="77777777" w:rsidR="00DB4943" w:rsidRDefault="00000000">
      <w:pPr>
        <w:numPr>
          <w:ilvl w:val="1"/>
          <w:numId w:val="1"/>
        </w:numPr>
        <w:ind w:hanging="399"/>
      </w:pPr>
      <w:r>
        <w:t xml:space="preserve">Egg shaped has double membrane; Has </w:t>
      </w:r>
      <w:proofErr w:type="spellStart"/>
      <w:r>
        <w:t>thyllakoid</w:t>
      </w:r>
      <w:proofErr w:type="spellEnd"/>
      <w:r>
        <w:t xml:space="preserve">/grana/lamellae that have chlorophyll pigments;  </w:t>
      </w:r>
    </w:p>
    <w:p w14:paraId="51F97E09" w14:textId="77777777" w:rsidR="00DB4943" w:rsidRDefault="00000000">
      <w:pPr>
        <w:tabs>
          <w:tab w:val="center" w:pos="360"/>
          <w:tab w:val="center" w:pos="2393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2"/>
          <w:tab w:val="right" w:pos="10434"/>
        </w:tabs>
        <w:ind w:left="-15" w:firstLine="0"/>
      </w:pPr>
      <w:r>
        <w:t xml:space="preserve"> </w:t>
      </w:r>
      <w:r>
        <w:tab/>
        <w:t xml:space="preserve"> </w:t>
      </w:r>
      <w:r>
        <w:tab/>
        <w:t xml:space="preserve">suspended in matrix called stroma;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6B650D30" w14:textId="77777777" w:rsidR="00DB4943" w:rsidRDefault="00000000">
      <w:pPr>
        <w:numPr>
          <w:ilvl w:val="0"/>
          <w:numId w:val="1"/>
        </w:numPr>
        <w:ind w:hanging="360"/>
      </w:pPr>
      <w:r>
        <w:t>(</w:t>
      </w:r>
      <w:proofErr w:type="spellStart"/>
      <w:r>
        <w:t>i</w:t>
      </w:r>
      <w:proofErr w:type="spellEnd"/>
      <w:proofErr w:type="gramStart"/>
      <w:r>
        <w:t>)  Light</w:t>
      </w:r>
      <w:proofErr w:type="gramEnd"/>
      <w:r>
        <w:t xml:space="preserve"> </w:t>
      </w:r>
      <w:proofErr w:type="gramStart"/>
      <w:r>
        <w:t>microscope</w:t>
      </w:r>
      <w:proofErr w:type="gramEnd"/>
      <w:r>
        <w:t xml:space="preserve"> have glass lenses; Electronic </w:t>
      </w:r>
      <w:proofErr w:type="gramStart"/>
      <w:r>
        <w:t>microscope</w:t>
      </w:r>
      <w:proofErr w:type="gramEnd"/>
      <w:r>
        <w:t xml:space="preserve"> </w:t>
      </w:r>
      <w:proofErr w:type="gramStart"/>
      <w:r>
        <w:t>have</w:t>
      </w:r>
      <w:proofErr w:type="gramEnd"/>
      <w:r>
        <w:t xml:space="preserve"> electromagnetic lenses; (1 Mark) </w:t>
      </w:r>
    </w:p>
    <w:p w14:paraId="1EB7D630" w14:textId="77777777" w:rsidR="00DB4943" w:rsidRDefault="00000000">
      <w:pPr>
        <w:tabs>
          <w:tab w:val="center" w:pos="4162"/>
          <w:tab w:val="center" w:pos="8642"/>
          <w:tab w:val="center" w:pos="9791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(ii) Light microscope source – Light and electronic microscope is electron gun; </w:t>
      </w:r>
      <w:r>
        <w:tab/>
        <w:t xml:space="preserve"> </w:t>
      </w:r>
      <w:r>
        <w:tab/>
        <w:t xml:space="preserve">(1 Mark)  </w:t>
      </w:r>
    </w:p>
    <w:p w14:paraId="0DA0AAB6" w14:textId="77777777" w:rsidR="00DB4943" w:rsidRDefault="00000000">
      <w:pPr>
        <w:numPr>
          <w:ilvl w:val="0"/>
          <w:numId w:val="1"/>
        </w:numPr>
        <w:ind w:hanging="360"/>
      </w:pPr>
      <w:r>
        <w:t xml:space="preserve">Presence of rigid cell wall/cellulose cell wall; </w:t>
      </w:r>
    </w:p>
    <w:p w14:paraId="67C1AF3A" w14:textId="77777777" w:rsidR="00DB4943" w:rsidRDefault="00000000">
      <w:pPr>
        <w:numPr>
          <w:ilvl w:val="0"/>
          <w:numId w:val="1"/>
        </w:numPr>
        <w:ind w:hanging="360"/>
      </w:pPr>
      <w:r>
        <w:t>(a</w:t>
      </w:r>
      <w:proofErr w:type="gramStart"/>
      <w:r>
        <w:t>)  The</w:t>
      </w:r>
      <w:proofErr w:type="gramEnd"/>
      <w:r>
        <w:t xml:space="preserve"> </w:t>
      </w:r>
      <w:proofErr w:type="spellStart"/>
      <w:r>
        <w:t>visking</w:t>
      </w:r>
      <w:proofErr w:type="spellEnd"/>
      <w:r>
        <w:t xml:space="preserve"> tubing swells </w:t>
      </w:r>
      <w:proofErr w:type="gramStart"/>
      <w:r>
        <w:t xml:space="preserve">up;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0C6C3D3C" w14:textId="77777777" w:rsidR="00DB4943" w:rsidRDefault="00000000">
      <w:pPr>
        <w:numPr>
          <w:ilvl w:val="1"/>
          <w:numId w:val="1"/>
        </w:numPr>
        <w:ind w:hanging="399"/>
      </w:pPr>
      <w:r>
        <w:t xml:space="preserve">Water enters </w:t>
      </w:r>
      <w:proofErr w:type="spellStart"/>
      <w:r>
        <w:t>visking</w:t>
      </w:r>
      <w:proofErr w:type="spellEnd"/>
      <w:r>
        <w:t xml:space="preserve"> tubing by osmosis; Sucrose solution is more concentrated than distilled </w:t>
      </w:r>
      <w:proofErr w:type="gramStart"/>
      <w:r>
        <w:t>water;  and</w:t>
      </w:r>
      <w:proofErr w:type="gramEnd"/>
      <w:r>
        <w:t xml:space="preserve"> </w:t>
      </w:r>
      <w:proofErr w:type="spellStart"/>
      <w:r>
        <w:t>visking</w:t>
      </w:r>
      <w:proofErr w:type="spellEnd"/>
      <w:r>
        <w:t xml:space="preserve"> tubing is a selective/semi-permeable/allows water to enter</w:t>
      </w:r>
      <w:proofErr w:type="gramStart"/>
      <w:r>
        <w:t xml:space="preserve">; </w:t>
      </w:r>
      <w:r>
        <w:tab/>
        <w:t xml:space="preserve"> </w:t>
      </w:r>
      <w:r>
        <w:tab/>
        <w:t xml:space="preserve"> </w:t>
      </w:r>
      <w:r>
        <w:tab/>
        <w:t>(</w:t>
      </w:r>
      <w:proofErr w:type="gramEnd"/>
      <w:r>
        <w:t xml:space="preserve">3 Marks) </w:t>
      </w:r>
    </w:p>
    <w:p w14:paraId="2F75CF42" w14:textId="77777777" w:rsidR="00DB4943" w:rsidRDefault="00000000">
      <w:pPr>
        <w:numPr>
          <w:ilvl w:val="0"/>
          <w:numId w:val="1"/>
        </w:numPr>
        <w:ind w:hanging="360"/>
      </w:pPr>
      <w:r>
        <w:t>(a) (</w:t>
      </w:r>
      <w:proofErr w:type="spellStart"/>
      <w:r>
        <w:t>i</w:t>
      </w:r>
      <w:proofErr w:type="spellEnd"/>
      <w:r>
        <w:t xml:space="preserve">) A and B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559CF41D" w14:textId="77777777" w:rsidR="00DB4943" w:rsidRDefault="00000000">
      <w:pPr>
        <w:ind w:left="720" w:hanging="360"/>
      </w:pPr>
      <w:r>
        <w:t>-</w:t>
      </w:r>
      <w:r>
        <w:rPr>
          <w:rFonts w:ascii="Arial" w:eastAsia="Arial" w:hAnsi="Arial" w:cs="Arial"/>
        </w:rPr>
        <w:t xml:space="preserve"> </w:t>
      </w:r>
      <w:r>
        <w:t xml:space="preserve">Rate of reaction increases with increase in substrate concentrate; More active sites of enzymes available for a large number of molecules of substrate; Substrate concentration limiting factor; </w:t>
      </w:r>
    </w:p>
    <w:p w14:paraId="014DCDE9" w14:textId="77777777" w:rsidR="00DB4943" w:rsidRDefault="00000000">
      <w:pPr>
        <w:tabs>
          <w:tab w:val="center" w:pos="1290"/>
          <w:tab w:val="center" w:pos="2160"/>
          <w:tab w:val="center" w:pos="2880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2"/>
          <w:tab w:val="right" w:pos="1043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(ii) B and C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20E1212A" w14:textId="77777777" w:rsidR="00DB4943" w:rsidRDefault="00000000">
      <w:pPr>
        <w:numPr>
          <w:ilvl w:val="2"/>
          <w:numId w:val="1"/>
        </w:numPr>
        <w:ind w:hanging="360"/>
      </w:pPr>
      <w:r>
        <w:t xml:space="preserve">Enzyme reaction/substrate are in equilibrium; </w:t>
      </w:r>
    </w:p>
    <w:p w14:paraId="77C2009A" w14:textId="77777777" w:rsidR="00DB4943" w:rsidRDefault="00000000">
      <w:pPr>
        <w:numPr>
          <w:ilvl w:val="2"/>
          <w:numId w:val="1"/>
        </w:numPr>
        <w:ind w:hanging="360"/>
      </w:pPr>
      <w:r>
        <w:t xml:space="preserve">Enzyme concentration limiting factor; </w:t>
      </w:r>
    </w:p>
    <w:p w14:paraId="689E1010" w14:textId="77777777" w:rsidR="00DB4943" w:rsidRDefault="00000000">
      <w:pPr>
        <w:numPr>
          <w:ilvl w:val="2"/>
          <w:numId w:val="1"/>
        </w:numPr>
        <w:ind w:hanging="360"/>
      </w:pPr>
      <w:r>
        <w:t xml:space="preserve">Rate of reaction constant;  </w:t>
      </w:r>
    </w:p>
    <w:p w14:paraId="12DB1EA4" w14:textId="77777777" w:rsidR="00DB4943" w:rsidRDefault="00000000">
      <w:pPr>
        <w:numPr>
          <w:ilvl w:val="1"/>
          <w:numId w:val="1"/>
        </w:numPr>
        <w:ind w:hanging="399"/>
      </w:pPr>
      <w:r>
        <w:t xml:space="preserve">– Raising concentration of </w:t>
      </w:r>
      <w:proofErr w:type="gramStart"/>
      <w:r>
        <w:t xml:space="preserve">enzymes;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7B333179" w14:textId="77777777" w:rsidR="00DB4943" w:rsidRDefault="00000000">
      <w:pPr>
        <w:numPr>
          <w:ilvl w:val="1"/>
          <w:numId w:val="1"/>
        </w:numPr>
        <w:ind w:hanging="399"/>
      </w:pPr>
      <w:r>
        <w:t xml:space="preserve">pH; Temperature; Inhibitors/co-factors;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 </w:t>
      </w:r>
    </w:p>
    <w:p w14:paraId="75FDDC20" w14:textId="77777777" w:rsidR="00DB4943" w:rsidRDefault="00000000">
      <w:pPr>
        <w:numPr>
          <w:ilvl w:val="0"/>
          <w:numId w:val="1"/>
        </w:numPr>
        <w:ind w:hanging="360"/>
      </w:pPr>
      <w:r>
        <w:t xml:space="preserve">- Walls are lignified to prevent them from collapsing;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26F2AA7E" w14:textId="77777777" w:rsidR="00DB4943" w:rsidRDefault="00000000">
      <w:pPr>
        <w:numPr>
          <w:ilvl w:val="1"/>
          <w:numId w:val="10"/>
        </w:numPr>
        <w:ind w:hanging="139"/>
      </w:pPr>
      <w:r>
        <w:t xml:space="preserve">Cross walls are disintegrated to make a continuous hollow; </w:t>
      </w:r>
    </w:p>
    <w:p w14:paraId="468368C8" w14:textId="77777777" w:rsidR="00DB4943" w:rsidRDefault="00000000">
      <w:pPr>
        <w:numPr>
          <w:ilvl w:val="1"/>
          <w:numId w:val="10"/>
        </w:numPr>
        <w:ind w:hanging="139"/>
      </w:pPr>
      <w:r>
        <w:t xml:space="preserve">Thin vessels; </w:t>
      </w:r>
      <w:r>
        <w:tab/>
        <w:t xml:space="preserve"> </w:t>
      </w:r>
      <w:r>
        <w:tab/>
        <w:t xml:space="preserve"> </w:t>
      </w:r>
    </w:p>
    <w:p w14:paraId="3A57A5A9" w14:textId="77777777" w:rsidR="00DB4943" w:rsidRDefault="00000000">
      <w:pPr>
        <w:numPr>
          <w:ilvl w:val="0"/>
          <w:numId w:val="1"/>
        </w:numPr>
        <w:ind w:hanging="360"/>
      </w:pPr>
      <w:r>
        <w:t xml:space="preserve">(a) – Dicot root;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4F7B188A" w14:textId="77777777" w:rsidR="00DB4943" w:rsidRDefault="00000000">
      <w:pPr>
        <w:numPr>
          <w:ilvl w:val="1"/>
          <w:numId w:val="1"/>
        </w:numPr>
        <w:ind w:hanging="399"/>
      </w:pPr>
      <w:r>
        <w:t xml:space="preserve">J – Epidermis;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40693F4C" w14:textId="77777777" w:rsidR="00DB4943" w:rsidRDefault="00000000">
      <w:pPr>
        <w:numPr>
          <w:ilvl w:val="2"/>
          <w:numId w:val="6"/>
        </w:numPr>
        <w:ind w:hanging="233"/>
      </w:pPr>
      <w:r>
        <w:t xml:space="preserve">– Phloem; </w:t>
      </w:r>
    </w:p>
    <w:p w14:paraId="20AE264C" w14:textId="77777777" w:rsidR="00DB4943" w:rsidRDefault="00000000">
      <w:pPr>
        <w:numPr>
          <w:ilvl w:val="2"/>
          <w:numId w:val="6"/>
        </w:numPr>
        <w:ind w:hanging="233"/>
      </w:pPr>
      <w:r>
        <w:t xml:space="preserve">– Xylem;    </w:t>
      </w:r>
    </w:p>
    <w:p w14:paraId="53FFE35C" w14:textId="77777777" w:rsidR="00DB4943" w:rsidRDefault="00000000">
      <w:pPr>
        <w:numPr>
          <w:ilvl w:val="0"/>
          <w:numId w:val="1"/>
        </w:numPr>
        <w:ind w:hanging="360"/>
      </w:pPr>
      <w:r>
        <w:t xml:space="preserve">(a) Capillaries;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1AC231A4" w14:textId="77777777" w:rsidR="00DB4943" w:rsidRDefault="00000000">
      <w:pPr>
        <w:numPr>
          <w:ilvl w:val="1"/>
          <w:numId w:val="1"/>
        </w:numPr>
        <w:ind w:hanging="399"/>
      </w:pPr>
      <w:r>
        <w:t>Pulmonary arterioles blood rich in C (IV) O, and poor in O</w:t>
      </w:r>
      <w:r>
        <w:rPr>
          <w:vertAlign w:val="subscript"/>
        </w:rPr>
        <w:t>2(g)</w:t>
      </w:r>
      <w:r>
        <w:t xml:space="preserve">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26F725AA" w14:textId="77777777" w:rsidR="00DB4943" w:rsidRDefault="00000000">
      <w:pPr>
        <w:tabs>
          <w:tab w:val="center" w:pos="3335"/>
          <w:tab w:val="center" w:pos="7201"/>
          <w:tab w:val="center" w:pos="7921"/>
          <w:tab w:val="center" w:pos="8642"/>
          <w:tab w:val="right" w:pos="1043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    Pulmonary </w:t>
      </w:r>
      <w:proofErr w:type="spellStart"/>
      <w:r>
        <w:t>venuoles</w:t>
      </w:r>
      <w:proofErr w:type="spellEnd"/>
      <w:r>
        <w:t xml:space="preserve"> blood rich in O</w:t>
      </w:r>
      <w:r>
        <w:rPr>
          <w:vertAlign w:val="subscript"/>
        </w:rPr>
        <w:t>2</w:t>
      </w:r>
      <w:r>
        <w:t xml:space="preserve"> and poor in C (IV)</w:t>
      </w:r>
      <w:proofErr w:type="gramStart"/>
      <w:r>
        <w:t xml:space="preserve">O;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726CB05D" w14:textId="77777777" w:rsidR="00DB4943" w:rsidRDefault="00000000">
      <w:pPr>
        <w:numPr>
          <w:ilvl w:val="0"/>
          <w:numId w:val="1"/>
        </w:numPr>
        <w:ind w:hanging="360"/>
      </w:pPr>
      <w:r>
        <w:t xml:space="preserve">- </w:t>
      </w:r>
      <w:proofErr w:type="spellStart"/>
      <w:r>
        <w:t>Vascularised</w:t>
      </w:r>
      <w:proofErr w:type="spellEnd"/>
      <w:r>
        <w:t xml:space="preserve"> for transport of </w:t>
      </w:r>
      <w:proofErr w:type="gramStart"/>
      <w:r>
        <w:t xml:space="preserve">gases;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4EB6D62C" w14:textId="77777777" w:rsidR="00DB4943" w:rsidRDefault="00000000">
      <w:pPr>
        <w:numPr>
          <w:ilvl w:val="1"/>
          <w:numId w:val="7"/>
        </w:numPr>
        <w:ind w:hanging="139"/>
      </w:pPr>
      <w:r>
        <w:t xml:space="preserve">Thin membranes for diffusion; </w:t>
      </w:r>
    </w:p>
    <w:p w14:paraId="57432F86" w14:textId="77777777" w:rsidR="00DB4943" w:rsidRDefault="00000000">
      <w:pPr>
        <w:numPr>
          <w:ilvl w:val="1"/>
          <w:numId w:val="7"/>
        </w:numPr>
        <w:ind w:hanging="139"/>
      </w:pPr>
      <w:r>
        <w:lastRenderedPageBreak/>
        <w:t xml:space="preserve">Moist to dissolve gases; </w:t>
      </w:r>
    </w:p>
    <w:p w14:paraId="478303D7" w14:textId="77777777" w:rsidR="00DB4943" w:rsidRDefault="00000000">
      <w:pPr>
        <w:numPr>
          <w:ilvl w:val="1"/>
          <w:numId w:val="7"/>
        </w:numPr>
        <w:ind w:hanging="139"/>
      </w:pPr>
      <w:r>
        <w:t xml:space="preserve">Connected to ventilation mechanism; </w:t>
      </w:r>
    </w:p>
    <w:p w14:paraId="083738FC" w14:textId="77777777" w:rsidR="00DB4943" w:rsidRDefault="00000000">
      <w:pPr>
        <w:numPr>
          <w:ilvl w:val="0"/>
          <w:numId w:val="1"/>
        </w:numPr>
        <w:ind w:hanging="360"/>
      </w:pPr>
      <w:r>
        <w:t xml:space="preserve">(a) Anaerobic respiration in plants;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4991C1E9" w14:textId="77777777" w:rsidR="00DB4943" w:rsidRDefault="00000000">
      <w:pPr>
        <w:numPr>
          <w:ilvl w:val="1"/>
          <w:numId w:val="1"/>
        </w:numPr>
        <w:ind w:hanging="399"/>
      </w:pPr>
      <w:r>
        <w:t>- Brewing</w:t>
      </w:r>
      <w:proofErr w:type="gramStart"/>
      <w:r>
        <w:t xml:space="preserve">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OWETTE</w:t>
      </w:r>
      <w:proofErr w:type="gramEnd"/>
      <w:r>
        <w:t xml:space="preserve"> (2 </w:t>
      </w:r>
      <w:proofErr w:type="gramStart"/>
      <w:r>
        <w:t>Marks )</w:t>
      </w:r>
      <w:proofErr w:type="gramEnd"/>
      <w:r>
        <w:t xml:space="preserve"> </w:t>
      </w:r>
    </w:p>
    <w:p w14:paraId="77C8E17B" w14:textId="77777777" w:rsidR="00DB4943" w:rsidRDefault="00000000">
      <w:pPr>
        <w:numPr>
          <w:ilvl w:val="2"/>
          <w:numId w:val="1"/>
        </w:numPr>
        <w:ind w:hanging="360"/>
      </w:pPr>
      <w:r>
        <w:t xml:space="preserve">Baking; </w:t>
      </w:r>
    </w:p>
    <w:p w14:paraId="707F23B7" w14:textId="77777777" w:rsidR="00DB4943" w:rsidRDefault="00000000">
      <w:pPr>
        <w:numPr>
          <w:ilvl w:val="2"/>
          <w:numId w:val="1"/>
        </w:numPr>
        <w:ind w:hanging="360"/>
      </w:pPr>
      <w:r>
        <w:t xml:space="preserve">Sewage treatment; </w:t>
      </w:r>
    </w:p>
    <w:p w14:paraId="588A2362" w14:textId="77777777" w:rsidR="00DB4943" w:rsidRDefault="00000000">
      <w:pPr>
        <w:numPr>
          <w:ilvl w:val="2"/>
          <w:numId w:val="1"/>
        </w:numPr>
        <w:ind w:hanging="360"/>
      </w:pPr>
      <w:r>
        <w:t xml:space="preserve">Composite manure </w:t>
      </w:r>
    </w:p>
    <w:p w14:paraId="467C42D7" w14:textId="77777777" w:rsidR="00DB4943" w:rsidRDefault="00000000">
      <w:pPr>
        <w:numPr>
          <w:ilvl w:val="0"/>
          <w:numId w:val="1"/>
        </w:numPr>
        <w:ind w:hanging="360"/>
      </w:pPr>
      <w:r>
        <w:t xml:space="preserve">–  Pancreatic juice/enzymes could not reach duodenum because duct was blocked; </w:t>
      </w:r>
      <w:proofErr w:type="spellStart"/>
      <w:r>
        <w:t>Insuline</w:t>
      </w:r>
      <w:proofErr w:type="spellEnd"/>
      <w:r>
        <w:t xml:space="preserve"> hormone  </w:t>
      </w:r>
    </w:p>
    <w:p w14:paraId="281CFC96" w14:textId="77777777" w:rsidR="00DB4943" w:rsidRDefault="00000000">
      <w:pPr>
        <w:tabs>
          <w:tab w:val="center" w:pos="2108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2"/>
          <w:tab w:val="right" w:pos="1043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enters blood from </w:t>
      </w:r>
      <w:proofErr w:type="spellStart"/>
      <w:proofErr w:type="gramStart"/>
      <w:r>
        <w:t>pancrease</w:t>
      </w:r>
      <w:proofErr w:type="spellEnd"/>
      <w:r>
        <w:t xml:space="preserve">;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7B12CF18" w14:textId="77777777" w:rsidR="00DB4943" w:rsidRDefault="00000000">
      <w:pPr>
        <w:numPr>
          <w:ilvl w:val="0"/>
          <w:numId w:val="1"/>
        </w:numPr>
        <w:ind w:hanging="360"/>
      </w:pPr>
      <w:r>
        <w:t xml:space="preserve">- Raising of hairs/fur;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1B9FCC4C" w14:textId="77777777" w:rsidR="00DB4943" w:rsidRDefault="00000000">
      <w:pPr>
        <w:numPr>
          <w:ilvl w:val="1"/>
          <w:numId w:val="3"/>
        </w:numPr>
        <w:ind w:hanging="139"/>
      </w:pPr>
      <w:r>
        <w:t xml:space="preserve">Decreased sweating; </w:t>
      </w:r>
    </w:p>
    <w:p w14:paraId="5C6D4DC2" w14:textId="77777777" w:rsidR="00DB4943" w:rsidRDefault="00000000">
      <w:pPr>
        <w:numPr>
          <w:ilvl w:val="1"/>
          <w:numId w:val="3"/>
        </w:numPr>
        <w:spacing w:after="36"/>
        <w:ind w:hanging="139"/>
      </w:pPr>
      <w:r>
        <w:t xml:space="preserve">Constriction of blood vessels; </w:t>
      </w:r>
    </w:p>
    <w:p w14:paraId="684CF69F" w14:textId="77777777" w:rsidR="00DB4943" w:rsidRDefault="00000000">
      <w:pPr>
        <w:numPr>
          <w:ilvl w:val="0"/>
          <w:numId w:val="1"/>
        </w:numPr>
        <w:ind w:hanging="360"/>
      </w:pPr>
      <w:r>
        <w:t xml:space="preserve">–  By boiling urine sample with Benedict’s solution; If red ppt is observed the person has </w:t>
      </w:r>
      <w:proofErr w:type="gramStart"/>
      <w:r>
        <w:t>diabetes  mellitus</w:t>
      </w:r>
      <w:proofErr w:type="gramEnd"/>
      <w:r>
        <w:t xml:space="preserve">; </w:t>
      </w:r>
    </w:p>
    <w:p w14:paraId="6B9E2839" w14:textId="77777777" w:rsidR="00DB4943" w:rsidRDefault="00000000">
      <w:pPr>
        <w:numPr>
          <w:ilvl w:val="0"/>
          <w:numId w:val="1"/>
        </w:numPr>
        <w:ind w:hanging="360"/>
      </w:pPr>
      <w:r>
        <w:t xml:space="preserve">- Presence of rhizoids;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2D79F337" w14:textId="77777777" w:rsidR="00DB4943" w:rsidRDefault="00000000">
      <w:pPr>
        <w:numPr>
          <w:ilvl w:val="1"/>
          <w:numId w:val="2"/>
        </w:numPr>
        <w:ind w:hanging="139"/>
      </w:pPr>
      <w:r>
        <w:t xml:space="preserve">Absence of vascular tissues; </w:t>
      </w:r>
    </w:p>
    <w:p w14:paraId="3A745D06" w14:textId="77777777" w:rsidR="00DB4943" w:rsidRDefault="00000000">
      <w:pPr>
        <w:numPr>
          <w:ilvl w:val="1"/>
          <w:numId w:val="2"/>
        </w:numPr>
        <w:ind w:hanging="139"/>
      </w:pPr>
      <w:r>
        <w:t xml:space="preserve">Body parts not differentiated into roots, stem and leaves; </w:t>
      </w:r>
    </w:p>
    <w:p w14:paraId="1D217311" w14:textId="77777777" w:rsidR="00DB4943" w:rsidRDefault="00000000">
      <w:pPr>
        <w:numPr>
          <w:ilvl w:val="0"/>
          <w:numId w:val="1"/>
        </w:numPr>
        <w:ind w:hanging="360"/>
      </w:pPr>
      <w:r>
        <w:t xml:space="preserve">(a) – Closed circulatory </w:t>
      </w:r>
      <w:proofErr w:type="gramStart"/>
      <w:r>
        <w:t xml:space="preserve">system;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27481C62" w14:textId="77777777" w:rsidR="00DB4943" w:rsidRDefault="00000000">
      <w:pPr>
        <w:numPr>
          <w:ilvl w:val="2"/>
          <w:numId w:val="4"/>
        </w:numPr>
        <w:ind w:left="859" w:hanging="139"/>
      </w:pPr>
      <w:proofErr w:type="spellStart"/>
      <w:r>
        <w:t>Homorthermic</w:t>
      </w:r>
      <w:proofErr w:type="spellEnd"/>
      <w:r>
        <w:t xml:space="preserve">; </w:t>
      </w:r>
    </w:p>
    <w:p w14:paraId="1475A0D7" w14:textId="77777777" w:rsidR="00DB4943" w:rsidRDefault="00000000">
      <w:pPr>
        <w:numPr>
          <w:ilvl w:val="2"/>
          <w:numId w:val="4"/>
        </w:numPr>
        <w:ind w:left="859" w:hanging="139"/>
      </w:pPr>
      <w:r>
        <w:t xml:space="preserve">Use lungs for gaseous exchange; </w:t>
      </w:r>
    </w:p>
    <w:p w14:paraId="7FA80549" w14:textId="77777777" w:rsidR="00DB4943" w:rsidRDefault="00000000">
      <w:pPr>
        <w:numPr>
          <w:ilvl w:val="1"/>
          <w:numId w:val="1"/>
        </w:numPr>
        <w:ind w:hanging="399"/>
      </w:pPr>
      <w:r>
        <w:t xml:space="preserve">- Have mammary glands;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6BDFAFA9" w14:textId="77777777" w:rsidR="00DB4943" w:rsidRDefault="00000000">
      <w:pPr>
        <w:numPr>
          <w:ilvl w:val="2"/>
          <w:numId w:val="1"/>
        </w:numPr>
        <w:ind w:hanging="360"/>
      </w:pPr>
      <w:r>
        <w:t xml:space="preserve">Skin covered with fur or hair; </w:t>
      </w:r>
    </w:p>
    <w:p w14:paraId="7F62E731" w14:textId="77777777" w:rsidR="00DB4943" w:rsidRDefault="00000000">
      <w:pPr>
        <w:numPr>
          <w:ilvl w:val="2"/>
          <w:numId w:val="1"/>
        </w:numPr>
        <w:ind w:hanging="360"/>
      </w:pPr>
      <w:r>
        <w:t xml:space="preserve">Have diaphragm separating thoracic and abdominal cavities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04C4C4C" w14:textId="77777777" w:rsidR="00DB4943" w:rsidRDefault="00000000">
      <w:pPr>
        <w:numPr>
          <w:ilvl w:val="0"/>
          <w:numId w:val="1"/>
        </w:numPr>
        <w:ind w:hanging="360"/>
      </w:pPr>
      <w:r>
        <w:t xml:space="preserve">– May kill soil micro-organism that decomposes humus to release mineral salts; </w:t>
      </w:r>
    </w:p>
    <w:p w14:paraId="5A17BF13" w14:textId="77777777" w:rsidR="00DB4943" w:rsidRDefault="00000000">
      <w:pPr>
        <w:ind w:left="370"/>
      </w:pPr>
      <w:r>
        <w:t xml:space="preserve">- Soil structure interfered with encouraging soil erosion; </w:t>
      </w:r>
    </w:p>
    <w:p w14:paraId="5C0A0FF8" w14:textId="77777777" w:rsidR="00DB4943" w:rsidRDefault="00000000">
      <w:pPr>
        <w:numPr>
          <w:ilvl w:val="0"/>
          <w:numId w:val="1"/>
        </w:numPr>
        <w:ind w:hanging="360"/>
      </w:pPr>
      <w:r>
        <w:t xml:space="preserve">– May be absorbed by aquatic plants which in turn may be eaten by fishes; The pollutants then get into </w:t>
      </w:r>
    </w:p>
    <w:p w14:paraId="091395A8" w14:textId="77777777" w:rsidR="00DB4943" w:rsidRDefault="00000000">
      <w:pPr>
        <w:tabs>
          <w:tab w:val="center" w:pos="1750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2"/>
          <w:tab w:val="right" w:pos="1043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man through fish/eating fish;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4F610B79" w14:textId="77777777" w:rsidR="00DB4943" w:rsidRDefault="00000000">
      <w:pPr>
        <w:numPr>
          <w:ilvl w:val="0"/>
          <w:numId w:val="1"/>
        </w:numPr>
        <w:ind w:hanging="360"/>
      </w:pPr>
      <w:r>
        <w:t xml:space="preserve">(a) Wind; </w:t>
      </w:r>
    </w:p>
    <w:p w14:paraId="5901F8B2" w14:textId="77777777" w:rsidR="00DB4943" w:rsidRDefault="00000000">
      <w:pPr>
        <w:numPr>
          <w:ilvl w:val="1"/>
          <w:numId w:val="1"/>
        </w:numPr>
        <w:ind w:hanging="399"/>
      </w:pPr>
      <w:r>
        <w:t xml:space="preserve">Enable it to trap pollen grains in the air; </w:t>
      </w:r>
    </w:p>
    <w:p w14:paraId="3BAEB967" w14:textId="77777777" w:rsidR="00DB4943" w:rsidRDefault="00000000">
      <w:pPr>
        <w:numPr>
          <w:ilvl w:val="0"/>
          <w:numId w:val="1"/>
        </w:numPr>
        <w:ind w:hanging="360"/>
      </w:pPr>
      <w:r>
        <w:t xml:space="preserve">– Bring about change in genetic material; which leads to variation; that enables organisms to exploit new environment/be resistance to diseases;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390B7E1C" w14:textId="77777777" w:rsidR="00DB4943" w:rsidRDefault="00000000">
      <w:pPr>
        <w:numPr>
          <w:ilvl w:val="0"/>
          <w:numId w:val="1"/>
        </w:numPr>
        <w:ind w:hanging="360"/>
      </w:pPr>
      <w:r>
        <w:t xml:space="preserve">–  Isolate </w:t>
      </w:r>
      <w:proofErr w:type="spellStart"/>
      <w:r>
        <w:t>foetus</w:t>
      </w:r>
      <w:proofErr w:type="spellEnd"/>
      <w:r>
        <w:t xml:space="preserve"> from the higher blood pressure of the mother and/from direct connection of the </w:t>
      </w:r>
      <w:proofErr w:type="gramStart"/>
      <w:r>
        <w:t>two  blood</w:t>
      </w:r>
      <w:proofErr w:type="gramEnd"/>
      <w:r>
        <w:t xml:space="preserve"> system;  </w:t>
      </w:r>
    </w:p>
    <w:p w14:paraId="08F1BBE9" w14:textId="77777777" w:rsidR="00DB4943" w:rsidRDefault="00000000">
      <w:pPr>
        <w:tabs>
          <w:tab w:val="center" w:pos="400"/>
          <w:tab w:val="center" w:pos="2884"/>
          <w:tab w:val="center" w:pos="5761"/>
          <w:tab w:val="center" w:pos="6481"/>
          <w:tab w:val="center" w:pos="7201"/>
          <w:tab w:val="center" w:pos="7921"/>
          <w:tab w:val="center" w:pos="8642"/>
          <w:tab w:val="right" w:pos="1043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Excretion of waste materials from the </w:t>
      </w:r>
      <w:proofErr w:type="spellStart"/>
      <w:r>
        <w:t>foetus</w:t>
      </w:r>
      <w:proofErr w:type="spellEnd"/>
      <w:r>
        <w:t xml:space="preserve">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3CC294EA" w14:textId="77777777" w:rsidR="00DB4943" w:rsidRDefault="00000000">
      <w:pPr>
        <w:numPr>
          <w:ilvl w:val="0"/>
          <w:numId w:val="1"/>
        </w:numPr>
        <w:ind w:hanging="360"/>
      </w:pPr>
      <w:r>
        <w:t xml:space="preserve">– Sister chromatids </w:t>
      </w:r>
      <w:proofErr w:type="gramStart"/>
      <w:r>
        <w:t>separates</w:t>
      </w:r>
      <w:proofErr w:type="gramEnd"/>
      <w:r>
        <w:t xml:space="preserve">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0FD7A27D" w14:textId="77777777" w:rsidR="00DB4943" w:rsidRDefault="00000000">
      <w:pPr>
        <w:tabs>
          <w:tab w:val="center" w:pos="400"/>
          <w:tab w:val="center" w:pos="4012"/>
          <w:tab w:val="center" w:pos="7921"/>
          <w:tab w:val="center" w:pos="8642"/>
          <w:tab w:val="center" w:pos="9362"/>
          <w:tab w:val="center" w:pos="1008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Chromatids start moving to opposite poles with Centromere leading;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5E8141D7" w14:textId="77777777" w:rsidR="00DB4943" w:rsidRDefault="00000000">
      <w:pPr>
        <w:numPr>
          <w:ilvl w:val="0"/>
          <w:numId w:val="1"/>
        </w:numPr>
        <w:ind w:hanging="360"/>
      </w:pPr>
      <w:r>
        <w:t xml:space="preserve">– Required for respiration; to produce energy needed for </w:t>
      </w:r>
      <w:proofErr w:type="gramStart"/>
      <w:r>
        <w:t xml:space="preserve">germination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(2 Marks) </w:t>
      </w:r>
    </w:p>
    <w:p w14:paraId="1FC7CA4C" w14:textId="77777777" w:rsidR="00DB4943" w:rsidRDefault="00000000">
      <w:pPr>
        <w:numPr>
          <w:ilvl w:val="0"/>
          <w:numId w:val="1"/>
        </w:numPr>
        <w:ind w:hanging="360"/>
      </w:pPr>
      <w:r>
        <w:t>–  Absence of water/</w:t>
      </w:r>
      <w:proofErr w:type="gramStart"/>
      <w:r>
        <w:t xml:space="preserve">moisture;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4EA87C62" w14:textId="77777777" w:rsidR="00DB4943" w:rsidRDefault="00000000">
      <w:pPr>
        <w:numPr>
          <w:ilvl w:val="1"/>
          <w:numId w:val="5"/>
        </w:numPr>
        <w:ind w:right="4001" w:hanging="360"/>
      </w:pPr>
      <w:r>
        <w:t xml:space="preserve">Unsuitable temperature </w:t>
      </w:r>
    </w:p>
    <w:p w14:paraId="30B88CFA" w14:textId="77777777" w:rsidR="00DB4943" w:rsidRDefault="00000000">
      <w:pPr>
        <w:numPr>
          <w:ilvl w:val="1"/>
          <w:numId w:val="5"/>
        </w:numPr>
        <w:ind w:right="4001" w:hanging="360"/>
      </w:pPr>
      <w:r>
        <w:t>Lack of oxygen; 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Lack of light; </w:t>
      </w:r>
    </w:p>
    <w:p w14:paraId="33051056" w14:textId="77777777" w:rsidR="00DB4943" w:rsidRDefault="00000000">
      <w:pPr>
        <w:numPr>
          <w:ilvl w:val="0"/>
          <w:numId w:val="1"/>
        </w:numPr>
        <w:ind w:hanging="360"/>
      </w:pPr>
      <w:r>
        <w:t xml:space="preserve">(a) Growth is a permanent increase in body size/Irreversible increase in body size; While development </w:t>
      </w:r>
      <w:proofErr w:type="gramStart"/>
      <w:r>
        <w:t>is  specialization</w:t>
      </w:r>
      <w:proofErr w:type="gramEnd"/>
      <w:r>
        <w:t xml:space="preserve"> of body tissues that allows them to perform specific function/increase in body </w:t>
      </w:r>
    </w:p>
    <w:p w14:paraId="645091F3" w14:textId="77777777" w:rsidR="00DB4943" w:rsidRDefault="00000000">
      <w:pPr>
        <w:tabs>
          <w:tab w:val="center" w:pos="1294"/>
          <w:tab w:val="center" w:pos="2160"/>
          <w:tab w:val="center" w:pos="2880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2"/>
          <w:tab w:val="right" w:pos="1043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complexity;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01FC07E6" w14:textId="77777777" w:rsidR="00DB4943" w:rsidRDefault="00000000">
      <w:pPr>
        <w:numPr>
          <w:ilvl w:val="1"/>
          <w:numId w:val="1"/>
        </w:numPr>
        <w:ind w:hanging="399"/>
      </w:pPr>
      <w:r>
        <w:t xml:space="preserve">Seed dormancy – Condition whereby the seed is physiologically inactive; while seed viability is   </w:t>
      </w:r>
      <w:r>
        <w:tab/>
        <w:t xml:space="preserve"> </w:t>
      </w:r>
      <w:r>
        <w:tab/>
        <w:t xml:space="preserve">ability of a seed to germinate; </w:t>
      </w:r>
    </w:p>
    <w:p w14:paraId="3CC7B641" w14:textId="77777777" w:rsidR="00DB4943" w:rsidRDefault="00000000">
      <w:pPr>
        <w:numPr>
          <w:ilvl w:val="0"/>
          <w:numId w:val="1"/>
        </w:numPr>
        <w:ind w:hanging="360"/>
      </w:pPr>
      <w:r>
        <w:lastRenderedPageBreak/>
        <w:t xml:space="preserve">(a) Seed is a (fertilized) ovule/seed has one scar; while a fruit is a fertilized ovary/fruit has 2 scars; </w:t>
      </w:r>
      <w:r>
        <w:rPr>
          <w:sz w:val="20"/>
        </w:rPr>
        <w:t xml:space="preserve">(2 </w:t>
      </w:r>
    </w:p>
    <w:p w14:paraId="54A7C231" w14:textId="77777777" w:rsidR="00DB4943" w:rsidRDefault="00000000">
      <w:pPr>
        <w:spacing w:after="53" w:line="259" w:lineRule="auto"/>
        <w:ind w:left="360" w:firstLine="0"/>
      </w:pPr>
      <w:r>
        <w:rPr>
          <w:sz w:val="20"/>
        </w:rPr>
        <w:t xml:space="preserve">Marks) </w:t>
      </w:r>
    </w:p>
    <w:p w14:paraId="42D1B5D5" w14:textId="77777777" w:rsidR="00DB4943" w:rsidRDefault="00000000">
      <w:pPr>
        <w:numPr>
          <w:ilvl w:val="1"/>
          <w:numId w:val="1"/>
        </w:numPr>
        <w:spacing w:after="0" w:line="259" w:lineRule="auto"/>
        <w:ind w:hanging="399"/>
      </w:pPr>
      <w:r>
        <w:t xml:space="preserve">- Epigeal; </w:t>
      </w:r>
      <w:r>
        <w:tab/>
        <w:t xml:space="preserve">- Hypogeal;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sectPr w:rsidR="00DB4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43" w:right="752" w:bottom="1295" w:left="720" w:header="720" w:footer="7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55EFD" w14:textId="77777777" w:rsidR="00620B03" w:rsidRDefault="00620B03">
      <w:pPr>
        <w:spacing w:after="0" w:line="240" w:lineRule="auto"/>
      </w:pPr>
      <w:r>
        <w:separator/>
      </w:r>
    </w:p>
  </w:endnote>
  <w:endnote w:type="continuationSeparator" w:id="0">
    <w:p w14:paraId="0BC199F9" w14:textId="77777777" w:rsidR="00620B03" w:rsidRDefault="00620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36F79" w14:textId="77777777" w:rsidR="00DB4943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color w:val="0563C1"/>
        <w:sz w:val="22"/>
        <w:u w:val="single" w:color="0563C1"/>
      </w:rPr>
      <w:t xml:space="preserve"> School Software</w:t>
    </w:r>
    <w:r>
      <w:rPr>
        <w:rFonts w:ascii="Calibri" w:eastAsia="Calibri" w:hAnsi="Calibri" w:cs="Calibri"/>
        <w:sz w:val="22"/>
      </w:rPr>
      <w:t xml:space="preserve">     </w:t>
    </w:r>
    <w:proofErr w:type="gramStart"/>
    <w:r>
      <w:rPr>
        <w:rFonts w:ascii="Calibri" w:eastAsia="Calibri" w:hAnsi="Calibri" w:cs="Calibri"/>
        <w:sz w:val="22"/>
      </w:rPr>
      <w:t xml:space="preserve">|  </w:t>
    </w:r>
    <w:r>
      <w:rPr>
        <w:rFonts w:ascii="Calibri" w:eastAsia="Calibri" w:hAnsi="Calibri" w:cs="Calibri"/>
        <w:color w:val="0563C1"/>
        <w:sz w:val="22"/>
        <w:u w:val="single" w:color="0563C1"/>
      </w:rPr>
      <w:t>KCSE</w:t>
    </w:r>
    <w:proofErr w:type="gramEnd"/>
    <w:r>
      <w:rPr>
        <w:rFonts w:ascii="Calibri" w:eastAsia="Calibri" w:hAnsi="Calibri" w:cs="Calibri"/>
        <w:color w:val="0563C1"/>
        <w:sz w:val="22"/>
        <w:u w:val="single" w:color="0563C1"/>
      </w:rPr>
      <w:t xml:space="preserve"> Prediction App</w:t>
    </w:r>
    <w:r>
      <w:rPr>
        <w:rFonts w:ascii="Calibri" w:eastAsia="Calibri" w:hAnsi="Calibri" w:cs="Calibri"/>
        <w:sz w:val="22"/>
      </w:rPr>
      <w:t xml:space="preserve">        |       </w:t>
    </w:r>
    <w:r>
      <w:rPr>
        <w:rFonts w:ascii="Calibri" w:eastAsia="Calibri" w:hAnsi="Calibri" w:cs="Calibri"/>
        <w:color w:val="0563C1"/>
        <w:sz w:val="22"/>
        <w:u w:val="single" w:color="0563C1"/>
      </w:rPr>
      <w:t>726568677</w:t>
    </w:r>
    <w:r>
      <w:rPr>
        <w:rFonts w:ascii="Calibri" w:eastAsia="Calibri" w:hAnsi="Calibri" w:cs="Calibri"/>
        <w:sz w:val="22"/>
      </w:rPr>
      <w:t xml:space="preserve">       |     </w:t>
    </w:r>
    <w:proofErr w:type="gramStart"/>
    <w:r>
      <w:rPr>
        <w:rFonts w:ascii="Calibri" w:eastAsia="Calibri" w:hAnsi="Calibri" w:cs="Calibri"/>
        <w:color w:val="0563C1"/>
        <w:sz w:val="22"/>
        <w:u w:val="single" w:color="0563C1"/>
      </w:rPr>
      <w:t>HighSchool.co.ke</w:t>
    </w:r>
    <w:r>
      <w:rPr>
        <w:rFonts w:ascii="Calibri" w:eastAsia="Calibri" w:hAnsi="Calibri" w:cs="Calibri"/>
        <w:sz w:val="22"/>
      </w:rPr>
      <w:t xml:space="preserve">  |</w:t>
    </w:r>
    <w:proofErr w:type="gramEnd"/>
    <w:r>
      <w:rPr>
        <w:rFonts w:ascii="Calibri" w:eastAsia="Calibri" w:hAnsi="Calibri" w:cs="Calibri"/>
        <w:sz w:val="22"/>
      </w:rPr>
      <w:t xml:space="preserve">     P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69985EFB" w14:textId="77777777" w:rsidR="00DB4943" w:rsidRDefault="00000000">
    <w:pPr>
      <w:spacing w:after="0" w:line="259" w:lineRule="auto"/>
      <w:ind w:left="0" w:firstLine="0"/>
    </w:pPr>
    <w:r>
      <w:rPr>
        <w:b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C2BA5" w14:textId="2CE5DDF8" w:rsidR="00DB4943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|     P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16531AA8" w14:textId="77777777" w:rsidR="00DB4943" w:rsidRDefault="00000000">
    <w:pPr>
      <w:spacing w:after="0" w:line="259" w:lineRule="auto"/>
      <w:ind w:left="0" w:firstLine="0"/>
    </w:pPr>
    <w:r>
      <w:rPr>
        <w:b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BE31C" w14:textId="77777777" w:rsidR="00DB4943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color w:val="0563C1"/>
        <w:sz w:val="22"/>
        <w:u w:val="single" w:color="0563C1"/>
      </w:rPr>
      <w:t xml:space="preserve"> School Software</w:t>
    </w:r>
    <w:r>
      <w:rPr>
        <w:rFonts w:ascii="Calibri" w:eastAsia="Calibri" w:hAnsi="Calibri" w:cs="Calibri"/>
        <w:sz w:val="22"/>
      </w:rPr>
      <w:t xml:space="preserve">     </w:t>
    </w:r>
    <w:proofErr w:type="gramStart"/>
    <w:r>
      <w:rPr>
        <w:rFonts w:ascii="Calibri" w:eastAsia="Calibri" w:hAnsi="Calibri" w:cs="Calibri"/>
        <w:sz w:val="22"/>
      </w:rPr>
      <w:t xml:space="preserve">|  </w:t>
    </w:r>
    <w:r>
      <w:rPr>
        <w:rFonts w:ascii="Calibri" w:eastAsia="Calibri" w:hAnsi="Calibri" w:cs="Calibri"/>
        <w:color w:val="0563C1"/>
        <w:sz w:val="22"/>
        <w:u w:val="single" w:color="0563C1"/>
      </w:rPr>
      <w:t>KCSE</w:t>
    </w:r>
    <w:proofErr w:type="gramEnd"/>
    <w:r>
      <w:rPr>
        <w:rFonts w:ascii="Calibri" w:eastAsia="Calibri" w:hAnsi="Calibri" w:cs="Calibri"/>
        <w:color w:val="0563C1"/>
        <w:sz w:val="22"/>
        <w:u w:val="single" w:color="0563C1"/>
      </w:rPr>
      <w:t xml:space="preserve"> Prediction App</w:t>
    </w:r>
    <w:r>
      <w:rPr>
        <w:rFonts w:ascii="Calibri" w:eastAsia="Calibri" w:hAnsi="Calibri" w:cs="Calibri"/>
        <w:sz w:val="22"/>
      </w:rPr>
      <w:t xml:space="preserve">        |       </w:t>
    </w:r>
    <w:r>
      <w:rPr>
        <w:rFonts w:ascii="Calibri" w:eastAsia="Calibri" w:hAnsi="Calibri" w:cs="Calibri"/>
        <w:color w:val="0563C1"/>
        <w:sz w:val="22"/>
        <w:u w:val="single" w:color="0563C1"/>
      </w:rPr>
      <w:t>726568677</w:t>
    </w:r>
    <w:r>
      <w:rPr>
        <w:rFonts w:ascii="Calibri" w:eastAsia="Calibri" w:hAnsi="Calibri" w:cs="Calibri"/>
        <w:sz w:val="22"/>
      </w:rPr>
      <w:t xml:space="preserve">       |     </w:t>
    </w:r>
    <w:proofErr w:type="gramStart"/>
    <w:r>
      <w:rPr>
        <w:rFonts w:ascii="Calibri" w:eastAsia="Calibri" w:hAnsi="Calibri" w:cs="Calibri"/>
        <w:color w:val="0563C1"/>
        <w:sz w:val="22"/>
        <w:u w:val="single" w:color="0563C1"/>
      </w:rPr>
      <w:t>HighSchool.co.ke</w:t>
    </w:r>
    <w:r>
      <w:rPr>
        <w:rFonts w:ascii="Calibri" w:eastAsia="Calibri" w:hAnsi="Calibri" w:cs="Calibri"/>
        <w:sz w:val="22"/>
      </w:rPr>
      <w:t xml:space="preserve">  |</w:t>
    </w:r>
    <w:proofErr w:type="gramEnd"/>
    <w:r>
      <w:rPr>
        <w:rFonts w:ascii="Calibri" w:eastAsia="Calibri" w:hAnsi="Calibri" w:cs="Calibri"/>
        <w:sz w:val="22"/>
      </w:rPr>
      <w:t xml:space="preserve">     P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5A549837" w14:textId="77777777" w:rsidR="00DB4943" w:rsidRDefault="00000000">
    <w:pPr>
      <w:spacing w:after="0" w:line="259" w:lineRule="auto"/>
      <w:ind w:left="0" w:firstLine="0"/>
    </w:pPr>
    <w:r>
      <w:rPr>
        <w:b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899C9" w14:textId="77777777" w:rsidR="00620B03" w:rsidRDefault="00620B03">
      <w:pPr>
        <w:spacing w:after="0" w:line="240" w:lineRule="auto"/>
      </w:pPr>
      <w:r>
        <w:separator/>
      </w:r>
    </w:p>
  </w:footnote>
  <w:footnote w:type="continuationSeparator" w:id="0">
    <w:p w14:paraId="14144728" w14:textId="77777777" w:rsidR="00620B03" w:rsidRDefault="00620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1F84B" w14:textId="77777777" w:rsidR="00B06ECC" w:rsidRDefault="00B06E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7EA25" w14:textId="77777777" w:rsidR="00B06ECC" w:rsidRDefault="00B06E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A9F15" w14:textId="77777777" w:rsidR="00B06ECC" w:rsidRDefault="00B06E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365F0"/>
    <w:multiLevelType w:val="hybridMultilevel"/>
    <w:tmpl w:val="0B74D5A4"/>
    <w:lvl w:ilvl="0" w:tplc="AAA03BE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9E6762">
      <w:start w:val="1"/>
      <w:numFmt w:val="bullet"/>
      <w:lvlText w:val="o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5CB248">
      <w:start w:val="1"/>
      <w:numFmt w:val="bullet"/>
      <w:lvlRestart w:val="0"/>
      <w:lvlText w:val="-"/>
      <w:lvlJc w:val="left"/>
      <w:pPr>
        <w:ind w:left="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7E6DF2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8D13A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9AC258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2AA90A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7074A2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16200C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2814F6"/>
    <w:multiLevelType w:val="hybridMultilevel"/>
    <w:tmpl w:val="ADA080F0"/>
    <w:lvl w:ilvl="0" w:tplc="0CC2F4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409972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7AB632">
      <w:start w:val="11"/>
      <w:numFmt w:val="upperLetter"/>
      <w:lvlText w:val="%3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C685D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DC942A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567310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ACCDCC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D6C320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AA38DE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E802AF"/>
    <w:multiLevelType w:val="hybridMultilevel"/>
    <w:tmpl w:val="438C9F4E"/>
    <w:lvl w:ilvl="0" w:tplc="E3A2536E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0923C">
      <w:start w:val="1"/>
      <w:numFmt w:val="bullet"/>
      <w:lvlText w:val="✓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D03D48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2E8858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60D202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945E18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9C874C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A4B2C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36FB06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EDD6F39"/>
    <w:multiLevelType w:val="hybridMultilevel"/>
    <w:tmpl w:val="569C2080"/>
    <w:lvl w:ilvl="0" w:tplc="1A1AA51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2258C2">
      <w:start w:val="1"/>
      <w:numFmt w:val="bullet"/>
      <w:lvlText w:val="-"/>
      <w:lvlJc w:val="left"/>
      <w:pPr>
        <w:ind w:left="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DE11CE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203388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EAD63C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AC2850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40BE8C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8CDBEE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86BEDA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19C484F"/>
    <w:multiLevelType w:val="hybridMultilevel"/>
    <w:tmpl w:val="771E2AD4"/>
    <w:lvl w:ilvl="0" w:tplc="4A8A180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3AD078">
      <w:start w:val="2"/>
      <w:numFmt w:val="lowerLetter"/>
      <w:lvlText w:val="(%2)"/>
      <w:lvlJc w:val="left"/>
      <w:pPr>
        <w:ind w:left="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F2DBC8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124B74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68BB62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92DFCC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0A0598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14C2D6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2A76D8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C3D056D"/>
    <w:multiLevelType w:val="hybridMultilevel"/>
    <w:tmpl w:val="96DE2FB2"/>
    <w:lvl w:ilvl="0" w:tplc="099AAB2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90045A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AE88F4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C0449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7AABA6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0A7AA0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2C2D9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200DA0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46AFD0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9277522"/>
    <w:multiLevelType w:val="hybridMultilevel"/>
    <w:tmpl w:val="D478C172"/>
    <w:lvl w:ilvl="0" w:tplc="A430682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925E6A">
      <w:start w:val="1"/>
      <w:numFmt w:val="bullet"/>
      <w:lvlText w:val="-"/>
      <w:lvlJc w:val="left"/>
      <w:pPr>
        <w:ind w:left="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94134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006ADE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3EDC24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06651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C60E36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50A78A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1CE670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C376ADC"/>
    <w:multiLevelType w:val="hybridMultilevel"/>
    <w:tmpl w:val="9A042586"/>
    <w:lvl w:ilvl="0" w:tplc="D590AD9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8292FC">
      <w:start w:val="1"/>
      <w:numFmt w:val="bullet"/>
      <w:lvlText w:val="-"/>
      <w:lvlJc w:val="left"/>
      <w:pPr>
        <w:ind w:left="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6EA99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EE8A5E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0A165C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26B6FC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C803B6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3ED5FE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362ABC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85256E2"/>
    <w:multiLevelType w:val="hybridMultilevel"/>
    <w:tmpl w:val="DEC856CA"/>
    <w:lvl w:ilvl="0" w:tplc="EBF81FF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2AB270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DED0C2">
      <w:start w:val="1"/>
      <w:numFmt w:val="bullet"/>
      <w:lvlText w:val="✓"/>
      <w:lvlJc w:val="left"/>
      <w:pPr>
        <w:ind w:left="9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B21ED8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AAC938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0CC15C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AEBDBA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4846AC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40F19C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8FA0AE0"/>
    <w:multiLevelType w:val="hybridMultilevel"/>
    <w:tmpl w:val="ABD47376"/>
    <w:lvl w:ilvl="0" w:tplc="F84AE49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566C08">
      <w:start w:val="1"/>
      <w:numFmt w:val="bullet"/>
      <w:lvlText w:val="-"/>
      <w:lvlJc w:val="left"/>
      <w:pPr>
        <w:ind w:left="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98198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5EF2D4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285162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EAF6B0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FA8426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DC1326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AE1C12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49197050">
    <w:abstractNumId w:val="4"/>
  </w:num>
  <w:num w:numId="2" w16cid:durableId="83771709">
    <w:abstractNumId w:val="6"/>
  </w:num>
  <w:num w:numId="3" w16cid:durableId="1211569918">
    <w:abstractNumId w:val="7"/>
  </w:num>
  <w:num w:numId="4" w16cid:durableId="1828134395">
    <w:abstractNumId w:val="0"/>
  </w:num>
  <w:num w:numId="5" w16cid:durableId="917907171">
    <w:abstractNumId w:val="5"/>
  </w:num>
  <w:num w:numId="6" w16cid:durableId="1328288356">
    <w:abstractNumId w:val="1"/>
  </w:num>
  <w:num w:numId="7" w16cid:durableId="2134055218">
    <w:abstractNumId w:val="3"/>
  </w:num>
  <w:num w:numId="8" w16cid:durableId="1817722132">
    <w:abstractNumId w:val="2"/>
  </w:num>
  <w:num w:numId="9" w16cid:durableId="1721393934">
    <w:abstractNumId w:val="8"/>
  </w:num>
  <w:num w:numId="10" w16cid:durableId="16141686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943"/>
    <w:rsid w:val="00332100"/>
    <w:rsid w:val="00375209"/>
    <w:rsid w:val="004B7108"/>
    <w:rsid w:val="00620B03"/>
    <w:rsid w:val="0063086D"/>
    <w:rsid w:val="00893EBC"/>
    <w:rsid w:val="008A30BB"/>
    <w:rsid w:val="00B06ECC"/>
    <w:rsid w:val="00CB7621"/>
    <w:rsid w:val="00DB4943"/>
    <w:rsid w:val="00EE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5AF40"/>
  <w15:docId w15:val="{7C2C7395-BC16-46D2-ABBE-35BB0886C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" w:line="271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6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ECC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4289</Characters>
  <Application>Microsoft Office Word</Application>
  <DocSecurity>0</DocSecurity>
  <Lines>35</Lines>
  <Paragraphs>10</Paragraphs>
  <ScaleCrop>false</ScaleCrop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cp:lastModifiedBy>Surface Laptop 4 Ryz</cp:lastModifiedBy>
  <cp:revision>5</cp:revision>
  <dcterms:created xsi:type="dcterms:W3CDTF">2026-09-27T18:43:00Z</dcterms:created>
  <dcterms:modified xsi:type="dcterms:W3CDTF">2026-10-04T07:20:00Z</dcterms:modified>
</cp:coreProperties>
</file>