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77531" w14:textId="77777777" w:rsidR="00E6519D" w:rsidRDefault="00E6519D" w:rsidP="00E6519D">
      <w:pPr>
        <w:pStyle w:val="Heading1"/>
        <w:rPr>
          <w:sz w:val="24"/>
          <w:szCs w:val="24"/>
        </w:rPr>
      </w:pPr>
      <w:r>
        <w:rPr>
          <w:sz w:val="24"/>
          <w:szCs w:val="24"/>
        </w:rPr>
        <w:t>MARKING SCHEME</w:t>
      </w:r>
    </w:p>
    <w:p w14:paraId="58A7AF57" w14:textId="77777777" w:rsidR="00E6519D" w:rsidRPr="002B0676" w:rsidRDefault="00E6519D" w:rsidP="00E6519D">
      <w:pPr>
        <w:pStyle w:val="Heading1"/>
        <w:rPr>
          <w:sz w:val="24"/>
          <w:szCs w:val="24"/>
        </w:rPr>
      </w:pPr>
      <w:r w:rsidRPr="002B0676">
        <w:rPr>
          <w:sz w:val="24"/>
          <w:szCs w:val="24"/>
        </w:rPr>
        <w:t xml:space="preserve"> </w:t>
      </w:r>
      <w:r w:rsidRPr="002B0676">
        <w:rPr>
          <w:rStyle w:val="Strong"/>
          <w:sz w:val="24"/>
          <w:szCs w:val="24"/>
        </w:rPr>
        <w:t>SECTION A (30 MARKS)</w:t>
      </w:r>
    </w:p>
    <w:p w14:paraId="33FE94F1" w14:textId="77777777" w:rsidR="00E6519D" w:rsidRPr="002B0676" w:rsidRDefault="00E6519D" w:rsidP="00E6519D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2B0676">
        <w:rPr>
          <w:rStyle w:val="Strong"/>
          <w:rFonts w:ascii="Times New Roman" w:hAnsi="Times New Roman" w:cs="Times New Roman"/>
          <w:color w:val="auto"/>
          <w:sz w:val="24"/>
          <w:szCs w:val="24"/>
        </w:rPr>
        <w:t>1.</w:t>
      </w:r>
    </w:p>
    <w:p w14:paraId="48A4B073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(a) Definition of “Inspired”</w:t>
      </w:r>
      <w:r w:rsidRPr="002B0676">
        <w:br/>
        <w:t xml:space="preserve">The term </w:t>
      </w:r>
      <w:r w:rsidRPr="002B0676">
        <w:rPr>
          <w:rStyle w:val="Emphasis"/>
        </w:rPr>
        <w:t>inspired</w:t>
      </w:r>
      <w:r w:rsidRPr="002B0676">
        <w:t xml:space="preserve"> means that the writers of the Bible were guided by the Holy Spirit to write God’s message without error.</w:t>
      </w:r>
    </w:p>
    <w:p w14:paraId="71120FE1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(b) Two human authors of the Bible</w:t>
      </w:r>
      <w:r w:rsidRPr="002B0676">
        <w:br/>
        <w:t>i. Moses</w:t>
      </w:r>
      <w:r w:rsidRPr="002B0676">
        <w:br/>
        <w:t>ii. Paul</w:t>
      </w:r>
    </w:p>
    <w:p w14:paraId="5CF81E5A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(c) Why the Bible is called a “Library”</w:t>
      </w:r>
      <w:r w:rsidRPr="002B0676">
        <w:br/>
        <w:t>Because it is made up of many books written by different authors, at different times, and in different styles.</w:t>
      </w:r>
    </w:p>
    <w:p w14:paraId="35B14706" w14:textId="77777777" w:rsidR="00E6519D" w:rsidRPr="002B0676" w:rsidRDefault="00E6519D" w:rsidP="00E6519D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2B0676">
        <w:rPr>
          <w:rStyle w:val="Strong"/>
          <w:rFonts w:ascii="Times New Roman" w:hAnsi="Times New Roman" w:cs="Times New Roman"/>
          <w:color w:val="auto"/>
          <w:sz w:val="24"/>
          <w:szCs w:val="24"/>
        </w:rPr>
        <w:t>2.</w:t>
      </w:r>
    </w:p>
    <w:p w14:paraId="6CFE9355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(a) Categories of Old Testament books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5"/>
        <w:gridCol w:w="2369"/>
      </w:tblGrid>
      <w:tr w:rsidR="00E6519D" w:rsidRPr="002B0676" w14:paraId="12FA8127" w14:textId="77777777" w:rsidTr="002510F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D672221" w14:textId="77777777" w:rsidR="00E6519D" w:rsidRPr="002B0676" w:rsidRDefault="00E6519D" w:rsidP="00251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06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Learner</w:t>
            </w:r>
          </w:p>
        </w:tc>
        <w:tc>
          <w:tcPr>
            <w:tcW w:w="0" w:type="auto"/>
            <w:vAlign w:val="center"/>
            <w:hideMark/>
          </w:tcPr>
          <w:p w14:paraId="78954EBC" w14:textId="77777777" w:rsidR="00E6519D" w:rsidRPr="002B0676" w:rsidRDefault="00E6519D" w:rsidP="002510F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06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Category described</w:t>
            </w:r>
          </w:p>
        </w:tc>
      </w:tr>
      <w:tr w:rsidR="00E6519D" w:rsidRPr="002B0676" w14:paraId="2D6E8E58" w14:textId="77777777" w:rsidTr="002510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97C93" w14:textId="77777777" w:rsidR="00E6519D" w:rsidRPr="002B0676" w:rsidRDefault="00E6519D" w:rsidP="00251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0676">
              <w:rPr>
                <w:rFonts w:ascii="Times New Roman" w:hAnsi="Times New Roman" w:cs="Times New Roman"/>
                <w:sz w:val="24"/>
                <w:szCs w:val="24"/>
              </w:rPr>
              <w:t>Wanjiku</w:t>
            </w:r>
          </w:p>
        </w:tc>
        <w:tc>
          <w:tcPr>
            <w:tcW w:w="0" w:type="auto"/>
            <w:vAlign w:val="center"/>
            <w:hideMark/>
          </w:tcPr>
          <w:p w14:paraId="4B6CF136" w14:textId="77777777" w:rsidR="00E6519D" w:rsidRPr="002B0676" w:rsidRDefault="00E6519D" w:rsidP="00251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0676">
              <w:rPr>
                <w:rFonts w:ascii="Times New Roman" w:hAnsi="Times New Roman" w:cs="Times New Roman"/>
                <w:sz w:val="24"/>
                <w:szCs w:val="24"/>
              </w:rPr>
              <w:t>Law (Pentateuch)</w:t>
            </w:r>
          </w:p>
        </w:tc>
      </w:tr>
      <w:tr w:rsidR="00E6519D" w:rsidRPr="002B0676" w14:paraId="7DC286DE" w14:textId="77777777" w:rsidTr="002510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784C3" w14:textId="77777777" w:rsidR="00E6519D" w:rsidRPr="002B0676" w:rsidRDefault="00E6519D" w:rsidP="00251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0676">
              <w:rPr>
                <w:rFonts w:ascii="Times New Roman" w:hAnsi="Times New Roman" w:cs="Times New Roman"/>
                <w:sz w:val="24"/>
                <w:szCs w:val="24"/>
              </w:rPr>
              <w:t>Achieng</w:t>
            </w:r>
          </w:p>
        </w:tc>
        <w:tc>
          <w:tcPr>
            <w:tcW w:w="0" w:type="auto"/>
            <w:vAlign w:val="center"/>
            <w:hideMark/>
          </w:tcPr>
          <w:p w14:paraId="098CE890" w14:textId="77777777" w:rsidR="00E6519D" w:rsidRPr="002B0676" w:rsidRDefault="00E6519D" w:rsidP="00251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0676">
              <w:rPr>
                <w:rFonts w:ascii="Times New Roman" w:hAnsi="Times New Roman" w:cs="Times New Roman"/>
                <w:sz w:val="24"/>
                <w:szCs w:val="24"/>
              </w:rPr>
              <w:t>Major Prophets</w:t>
            </w:r>
          </w:p>
        </w:tc>
      </w:tr>
      <w:tr w:rsidR="00E6519D" w:rsidRPr="002B0676" w14:paraId="3E57724A" w14:textId="77777777" w:rsidTr="002510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CF972" w14:textId="77777777" w:rsidR="00E6519D" w:rsidRPr="002B0676" w:rsidRDefault="00E6519D" w:rsidP="00251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0676">
              <w:rPr>
                <w:rFonts w:ascii="Times New Roman" w:hAnsi="Times New Roman" w:cs="Times New Roman"/>
                <w:sz w:val="24"/>
                <w:szCs w:val="24"/>
              </w:rPr>
              <w:t>Kiplagat</w:t>
            </w:r>
          </w:p>
        </w:tc>
        <w:tc>
          <w:tcPr>
            <w:tcW w:w="0" w:type="auto"/>
            <w:vAlign w:val="center"/>
            <w:hideMark/>
          </w:tcPr>
          <w:p w14:paraId="2EBA5B90" w14:textId="77777777" w:rsidR="00E6519D" w:rsidRPr="002B0676" w:rsidRDefault="00E6519D" w:rsidP="00251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0676">
              <w:rPr>
                <w:rFonts w:ascii="Times New Roman" w:hAnsi="Times New Roman" w:cs="Times New Roman"/>
                <w:sz w:val="24"/>
                <w:szCs w:val="24"/>
              </w:rPr>
              <w:t>Poetry (Wisdom books)</w:t>
            </w:r>
          </w:p>
        </w:tc>
      </w:tr>
      <w:tr w:rsidR="00E6519D" w:rsidRPr="002B0676" w14:paraId="0494B7F7" w14:textId="77777777" w:rsidTr="002510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84598" w14:textId="77777777" w:rsidR="00E6519D" w:rsidRPr="002B0676" w:rsidRDefault="00E6519D" w:rsidP="00251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0676">
              <w:rPr>
                <w:rFonts w:ascii="Times New Roman" w:hAnsi="Times New Roman" w:cs="Times New Roman"/>
                <w:sz w:val="24"/>
                <w:szCs w:val="24"/>
              </w:rPr>
              <w:t>Mutua</w:t>
            </w:r>
          </w:p>
        </w:tc>
        <w:tc>
          <w:tcPr>
            <w:tcW w:w="0" w:type="auto"/>
            <w:vAlign w:val="center"/>
            <w:hideMark/>
          </w:tcPr>
          <w:p w14:paraId="0D22A15A" w14:textId="77777777" w:rsidR="00E6519D" w:rsidRPr="002B0676" w:rsidRDefault="00E6519D" w:rsidP="00251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0676">
              <w:rPr>
                <w:rFonts w:ascii="Times New Roman" w:hAnsi="Times New Roman" w:cs="Times New Roman"/>
                <w:sz w:val="24"/>
                <w:szCs w:val="24"/>
              </w:rPr>
              <w:t>Historical books</w:t>
            </w:r>
          </w:p>
        </w:tc>
      </w:tr>
    </w:tbl>
    <w:p w14:paraId="58623008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(b)</w:t>
      </w:r>
      <w:r w:rsidRPr="002B0676">
        <w:br/>
        <w:t>Kiplagat</w:t>
      </w:r>
    </w:p>
    <w:p w14:paraId="49D990AD" w14:textId="77777777" w:rsidR="00E6519D" w:rsidRPr="002B0676" w:rsidRDefault="00E6519D" w:rsidP="00E6519D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2B0676">
        <w:rPr>
          <w:rStyle w:val="Strong"/>
          <w:rFonts w:ascii="Times New Roman" w:hAnsi="Times New Roman" w:cs="Times New Roman"/>
          <w:color w:val="auto"/>
          <w:sz w:val="24"/>
          <w:szCs w:val="24"/>
        </w:rPr>
        <w:t>3.</w:t>
      </w:r>
    </w:p>
    <w:p w14:paraId="3A901AA9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(a)</w:t>
      </w:r>
      <w:r w:rsidRPr="002B0676">
        <w:br/>
        <w:t>The Fall of Man (Adam and Eve disobeying God)</w:t>
      </w:r>
    </w:p>
    <w:p w14:paraId="455B88C1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(b) Two consequences of sin</w:t>
      </w:r>
      <w:r w:rsidRPr="002B0676">
        <w:br/>
        <w:t>i. Separation from God</w:t>
      </w:r>
      <w:r w:rsidRPr="002B0676">
        <w:br/>
        <w:t>ii. Death and suffering entered the world</w:t>
      </w:r>
    </w:p>
    <w:p w14:paraId="639A3944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(c) Redemption</w:t>
      </w:r>
      <w:r w:rsidRPr="002B0676">
        <w:br/>
      </w:r>
      <w:proofErr w:type="spellStart"/>
      <w:r w:rsidRPr="002B0676">
        <w:t>Redemption</w:t>
      </w:r>
      <w:proofErr w:type="spellEnd"/>
      <w:r w:rsidRPr="002B0676">
        <w:t xml:space="preserve"> is the act of saving humans from sin through Jesus Christ.</w:t>
      </w:r>
    </w:p>
    <w:p w14:paraId="2E93C7C9" w14:textId="77777777" w:rsidR="00E6519D" w:rsidRPr="002B0676" w:rsidRDefault="00E6519D" w:rsidP="00E6519D">
      <w:pPr>
        <w:rPr>
          <w:rFonts w:ascii="Times New Roman" w:hAnsi="Times New Roman" w:cs="Times New Roman"/>
          <w:sz w:val="24"/>
          <w:szCs w:val="24"/>
        </w:rPr>
      </w:pPr>
    </w:p>
    <w:p w14:paraId="76643AF0" w14:textId="77777777" w:rsidR="00E6519D" w:rsidRPr="002B0676" w:rsidRDefault="00E6519D" w:rsidP="00E6519D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2B0676">
        <w:rPr>
          <w:rStyle w:val="Strong"/>
          <w:rFonts w:ascii="Times New Roman" w:hAnsi="Times New Roman" w:cs="Times New Roman"/>
          <w:color w:val="auto"/>
          <w:sz w:val="24"/>
          <w:szCs w:val="24"/>
        </w:rPr>
        <w:lastRenderedPageBreak/>
        <w:t>4.</w:t>
      </w:r>
    </w:p>
    <w:p w14:paraId="7E360FFB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(a)</w:t>
      </w:r>
      <w:r w:rsidRPr="002B0676">
        <w:br/>
        <w:t>Environmental conservation / Stewardship of creation</w:t>
      </w:r>
    </w:p>
    <w:p w14:paraId="7B1007B1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(b)</w:t>
      </w:r>
      <w:r w:rsidRPr="002B0676">
        <w:br/>
        <w:t>FALSE</w:t>
      </w:r>
    </w:p>
    <w:p w14:paraId="310406B7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(c) Two qualities of a good steward</w:t>
      </w:r>
      <w:r w:rsidRPr="002B0676">
        <w:br/>
        <w:t>i. Responsible</w:t>
      </w:r>
      <w:r w:rsidRPr="002B0676">
        <w:br/>
        <w:t>ii. Faithful</w:t>
      </w:r>
    </w:p>
    <w:p w14:paraId="0282663D" w14:textId="77777777" w:rsidR="00E6519D" w:rsidRPr="002B0676" w:rsidRDefault="00E6519D" w:rsidP="00E6519D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2B0676">
        <w:rPr>
          <w:rStyle w:val="Strong"/>
          <w:rFonts w:ascii="Times New Roman" w:hAnsi="Times New Roman" w:cs="Times New Roman"/>
          <w:color w:val="auto"/>
          <w:sz w:val="24"/>
          <w:szCs w:val="24"/>
        </w:rPr>
        <w:t>5.</w:t>
      </w:r>
    </w:p>
    <w:p w14:paraId="5F98D7C6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(a)</w:t>
      </w:r>
      <w:r w:rsidRPr="002B0676">
        <w:br/>
        <w:t>Moses</w:t>
      </w:r>
    </w:p>
    <w:p w14:paraId="059AA7D1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(b)</w:t>
      </w:r>
      <w:r w:rsidRPr="002B0676">
        <w:br/>
        <w:t>God’s power / Judgment / Justice</w:t>
      </w:r>
    </w:p>
    <w:p w14:paraId="1924C216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(c) Difference between Passover Lamb and Jesus Christ</w:t>
      </w:r>
      <w:r w:rsidRPr="002B0676">
        <w:br/>
        <w:t>The Passover lamb was sacrificed to save Israelites from physical death, while Jesus Christ is the Lamb of God who was sacrificed to save humanity from sin and eternal death.</w:t>
      </w:r>
    </w:p>
    <w:p w14:paraId="32369292" w14:textId="77777777" w:rsidR="00E6519D" w:rsidRPr="002B0676" w:rsidRDefault="00E6519D" w:rsidP="00E6519D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2B0676">
        <w:rPr>
          <w:rStyle w:val="Strong"/>
          <w:rFonts w:ascii="Times New Roman" w:hAnsi="Times New Roman" w:cs="Times New Roman"/>
          <w:color w:val="auto"/>
          <w:sz w:val="24"/>
          <w:szCs w:val="24"/>
        </w:rPr>
        <w:t>6.</w:t>
      </w:r>
    </w:p>
    <w:p w14:paraId="72A1B6F0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(a)</w:t>
      </w:r>
      <w:r w:rsidRPr="002B0676">
        <w:br/>
        <w:t>Stone tablets</w:t>
      </w:r>
    </w:p>
    <w:p w14:paraId="40F41577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(b)</w:t>
      </w:r>
      <w:r w:rsidRPr="002B0676">
        <w:br/>
        <w:t>They worshipped the golden calf (idolatry)</w:t>
      </w:r>
    </w:p>
    <w:p w14:paraId="6EE84EDE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(c) Renewal of Sinai Covenant</w:t>
      </w:r>
    </w:p>
    <w:p w14:paraId="61269647" w14:textId="77777777" w:rsidR="00E6519D" w:rsidRPr="002B0676" w:rsidRDefault="00E6519D" w:rsidP="00E6519D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B0676">
        <w:rPr>
          <w:rFonts w:ascii="Times New Roman" w:hAnsi="Times New Roman" w:cs="Times New Roman"/>
          <w:sz w:val="24"/>
          <w:szCs w:val="24"/>
        </w:rPr>
        <w:t xml:space="preserve">Moses made new stone tablets </w:t>
      </w:r>
    </w:p>
    <w:p w14:paraId="206016E8" w14:textId="77777777" w:rsidR="00E6519D" w:rsidRPr="002B0676" w:rsidRDefault="00E6519D" w:rsidP="00E6519D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B0676">
        <w:rPr>
          <w:rFonts w:ascii="Times New Roman" w:hAnsi="Times New Roman" w:cs="Times New Roman"/>
          <w:sz w:val="24"/>
          <w:szCs w:val="24"/>
        </w:rPr>
        <w:t xml:space="preserve">God rewrote the commandments </w:t>
      </w:r>
    </w:p>
    <w:p w14:paraId="215B9873" w14:textId="77777777" w:rsidR="00E6519D" w:rsidRPr="002B0676" w:rsidRDefault="00E6519D" w:rsidP="00E6519D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B0676">
        <w:rPr>
          <w:rFonts w:ascii="Times New Roman" w:hAnsi="Times New Roman" w:cs="Times New Roman"/>
          <w:sz w:val="24"/>
          <w:szCs w:val="24"/>
        </w:rPr>
        <w:t xml:space="preserve">Israelites repented and renewed their commitment </w:t>
      </w:r>
    </w:p>
    <w:p w14:paraId="51F44945" w14:textId="77777777" w:rsidR="00E6519D" w:rsidRPr="002B0676" w:rsidRDefault="00E6519D" w:rsidP="00E6519D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B0676">
        <w:rPr>
          <w:rFonts w:ascii="Times New Roman" w:hAnsi="Times New Roman" w:cs="Times New Roman"/>
          <w:sz w:val="24"/>
          <w:szCs w:val="24"/>
        </w:rPr>
        <w:t xml:space="preserve">Sacrifices were offered </w:t>
      </w:r>
    </w:p>
    <w:p w14:paraId="23ABBF93" w14:textId="77777777" w:rsidR="00E6519D" w:rsidRPr="002B0676" w:rsidRDefault="00E6519D" w:rsidP="00E6519D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B0676">
        <w:rPr>
          <w:rFonts w:ascii="Times New Roman" w:hAnsi="Times New Roman" w:cs="Times New Roman"/>
          <w:sz w:val="24"/>
          <w:szCs w:val="24"/>
        </w:rPr>
        <w:t xml:space="preserve">The covenant relationship with God was restored </w:t>
      </w:r>
    </w:p>
    <w:p w14:paraId="0EE12646" w14:textId="77777777" w:rsidR="00E6519D" w:rsidRPr="002B0676" w:rsidRDefault="00E6519D" w:rsidP="00E6519D">
      <w:pPr>
        <w:pStyle w:val="Heading1"/>
        <w:rPr>
          <w:sz w:val="24"/>
          <w:szCs w:val="24"/>
        </w:rPr>
      </w:pPr>
      <w:r w:rsidRPr="002B0676">
        <w:rPr>
          <w:sz w:val="24"/>
          <w:szCs w:val="24"/>
        </w:rPr>
        <w:t xml:space="preserve"> </w:t>
      </w:r>
      <w:r w:rsidRPr="002B0676">
        <w:rPr>
          <w:rStyle w:val="Strong"/>
          <w:sz w:val="24"/>
          <w:szCs w:val="24"/>
        </w:rPr>
        <w:t>SECTION B (50 MARKS)</w:t>
      </w:r>
    </w:p>
    <w:p w14:paraId="6E8603EC" w14:textId="77777777" w:rsidR="00E6519D" w:rsidRPr="002B0676" w:rsidRDefault="00E6519D" w:rsidP="00E6519D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2B0676">
        <w:rPr>
          <w:rStyle w:val="Strong"/>
          <w:rFonts w:ascii="Times New Roman" w:hAnsi="Times New Roman" w:cs="Times New Roman"/>
          <w:color w:val="auto"/>
          <w:sz w:val="24"/>
          <w:szCs w:val="24"/>
        </w:rPr>
        <w:t>7.</w:t>
      </w:r>
    </w:p>
    <w:p w14:paraId="2651734A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(a)</w:t>
      </w:r>
      <w:r w:rsidRPr="002B0676">
        <w:br/>
        <w:t>Mount Carmel</w:t>
      </w:r>
    </w:p>
    <w:p w14:paraId="1DC0AFC8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(b) Reasons Elijah contested prophets of Baal</w:t>
      </w:r>
      <w:r w:rsidRPr="002B0676">
        <w:br/>
        <w:t>i. To prove that Yahweh is the true God</w:t>
      </w:r>
      <w:r w:rsidRPr="002B0676">
        <w:br/>
        <w:t>ii. To stop idol worship</w:t>
      </w:r>
      <w:r w:rsidRPr="002B0676">
        <w:br/>
        <w:t>iii. To call Israelites back to God</w:t>
      </w:r>
      <w:r w:rsidRPr="002B0676">
        <w:br/>
        <w:t>iv. To expose false prophets</w:t>
      </w:r>
    </w:p>
    <w:p w14:paraId="04245397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lastRenderedPageBreak/>
        <w:t>(c) Circumstances leading to Elijah’s flight</w:t>
      </w:r>
      <w:r w:rsidRPr="002B0676">
        <w:br/>
        <w:t>i. Queen Jezebel threatened to kill him</w:t>
      </w:r>
      <w:r w:rsidRPr="002B0676">
        <w:br/>
        <w:t>ii. Fear for his life</w:t>
      </w:r>
      <w:r w:rsidRPr="002B0676">
        <w:br/>
        <w:t>iii. He became discouraged</w:t>
      </w:r>
      <w:r w:rsidRPr="002B0676">
        <w:br/>
        <w:t>iv. He fled into the wilderness</w:t>
      </w:r>
    </w:p>
    <w:p w14:paraId="00A789B9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(d) Forms of idol worship today</w:t>
      </w:r>
      <w:r w:rsidRPr="002B0676">
        <w:br/>
        <w:t>i. Worship of money (materialism)</w:t>
      </w:r>
      <w:r w:rsidRPr="002B0676">
        <w:br/>
        <w:t>ii. Occult practices</w:t>
      </w:r>
      <w:r w:rsidRPr="002B0676">
        <w:br/>
        <w:t>iii. False prophets / cults</w:t>
      </w:r>
    </w:p>
    <w:p w14:paraId="365B24B9" w14:textId="77777777" w:rsidR="00E6519D" w:rsidRPr="002B0676" w:rsidRDefault="00E6519D" w:rsidP="00E6519D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2B0676">
        <w:rPr>
          <w:rStyle w:val="Strong"/>
          <w:rFonts w:ascii="Times New Roman" w:hAnsi="Times New Roman" w:cs="Times New Roman"/>
          <w:color w:val="auto"/>
          <w:sz w:val="24"/>
          <w:szCs w:val="24"/>
        </w:rPr>
        <w:t>8.</w:t>
      </w:r>
    </w:p>
    <w:p w14:paraId="619C8E9E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(a)</w:t>
      </w:r>
      <w:r w:rsidRPr="002B0676">
        <w:br/>
      </w:r>
      <w:r>
        <w:t>Idol worship/Idolatry</w:t>
      </w:r>
    </w:p>
    <w:p w14:paraId="4E183EA8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(b) Religious background during Amos’ time</w:t>
      </w:r>
      <w:r w:rsidRPr="002B0676">
        <w:br/>
        <w:t>i. People practiced idol worship</w:t>
      </w:r>
      <w:r w:rsidRPr="002B0676">
        <w:br/>
        <w:t>ii. There was hypocrisy in worship</w:t>
      </w:r>
      <w:r w:rsidRPr="002B0676">
        <w:br/>
        <w:t>iii. Religious leaders were corrupt</w:t>
      </w:r>
      <w:r w:rsidRPr="002B0676">
        <w:br/>
        <w:t>iv. People ignored God’s laws</w:t>
      </w:r>
    </w:p>
    <w:p w14:paraId="13288528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(c) “Day of the Lord” (Amos)</w:t>
      </w:r>
      <w:r w:rsidRPr="002B0676">
        <w:br/>
        <w:t>It is a day of judgment when God punishes sin and injustice, not a day of joy as people expected.</w:t>
      </w:r>
    </w:p>
    <w:p w14:paraId="14890602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(d) Remnant vs Restoration</w:t>
      </w:r>
    </w:p>
    <w:p w14:paraId="67B83039" w14:textId="77777777" w:rsidR="00E6519D" w:rsidRPr="002B0676" w:rsidRDefault="00E6519D" w:rsidP="00E6519D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B0676">
        <w:rPr>
          <w:rFonts w:ascii="Times New Roman" w:hAnsi="Times New Roman" w:cs="Times New Roman"/>
          <w:sz w:val="24"/>
          <w:szCs w:val="24"/>
        </w:rPr>
        <w:t xml:space="preserve">Remnant: A small faithful group that remains after judgment </w:t>
      </w:r>
    </w:p>
    <w:p w14:paraId="201EEF13" w14:textId="77777777" w:rsidR="00E6519D" w:rsidRPr="002B0676" w:rsidRDefault="00E6519D" w:rsidP="00E6519D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B0676">
        <w:rPr>
          <w:rFonts w:ascii="Times New Roman" w:hAnsi="Times New Roman" w:cs="Times New Roman"/>
          <w:sz w:val="24"/>
          <w:szCs w:val="24"/>
        </w:rPr>
        <w:t xml:space="preserve">Restoration: God rebuilding and blessing His people after punishment </w:t>
      </w:r>
    </w:p>
    <w:p w14:paraId="5DC662C0" w14:textId="77777777" w:rsidR="00E6519D" w:rsidRPr="002B0676" w:rsidRDefault="00E6519D" w:rsidP="00E6519D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2B0676">
        <w:rPr>
          <w:rStyle w:val="Strong"/>
          <w:rFonts w:ascii="Times New Roman" w:hAnsi="Times New Roman" w:cs="Times New Roman"/>
          <w:color w:val="auto"/>
          <w:sz w:val="24"/>
          <w:szCs w:val="24"/>
        </w:rPr>
        <w:t>9.</w:t>
      </w:r>
    </w:p>
    <w:p w14:paraId="1EC73818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(a)</w:t>
      </w:r>
      <w:r w:rsidRPr="002B0676">
        <w:br/>
        <w:t>Bethlehem</w:t>
      </w:r>
    </w:p>
    <w:p w14:paraId="5BBFAA1D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(b) Role of John the Baptist</w:t>
      </w:r>
      <w:r w:rsidRPr="002B0676">
        <w:br/>
        <w:t>i. Prepared the way for Jesus</w:t>
      </w:r>
      <w:r w:rsidRPr="002B0676">
        <w:br/>
        <w:t>ii. Called people to repentance</w:t>
      </w:r>
      <w:r w:rsidRPr="002B0676">
        <w:br/>
        <w:t>iii. Baptized believers</w:t>
      </w:r>
      <w:r w:rsidRPr="002B0676">
        <w:br/>
        <w:t>iv. Identified Jesus as the Messiah</w:t>
      </w:r>
    </w:p>
    <w:p w14:paraId="62EDF99E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(c) Relevance of Jesus’ baptism</w:t>
      </w:r>
      <w:r w:rsidRPr="002B0676">
        <w:br/>
        <w:t>i. Shows obedience to God</w:t>
      </w:r>
      <w:r w:rsidRPr="002B0676">
        <w:br/>
        <w:t>ii. Symbol of repentance</w:t>
      </w:r>
      <w:r w:rsidRPr="002B0676">
        <w:br/>
        <w:t>iii. Example for Christians</w:t>
      </w:r>
      <w:r w:rsidRPr="002B0676">
        <w:br/>
        <w:t>iv. Marks beginning of Christian life</w:t>
      </w:r>
    </w:p>
    <w:p w14:paraId="5E8E0F7E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(d) Temptations of Jesus</w:t>
      </w:r>
      <w:r w:rsidRPr="002B0676">
        <w:br/>
        <w:t>i. Turning stones into bread</w:t>
      </w:r>
      <w:r w:rsidRPr="002B0676">
        <w:br/>
        <w:t>ii. Jumping from the temple</w:t>
      </w:r>
      <w:r w:rsidRPr="002B0676">
        <w:br/>
        <w:t>iii. Worshipping Satan</w:t>
      </w:r>
    </w:p>
    <w:p w14:paraId="0AF54099" w14:textId="77777777" w:rsidR="00E6519D" w:rsidRPr="002B0676" w:rsidRDefault="00E6519D" w:rsidP="00E6519D">
      <w:pPr>
        <w:pStyle w:val="Heading3"/>
        <w:rPr>
          <w:rFonts w:ascii="Times New Roman" w:hAnsi="Times New Roman" w:cs="Times New Roman"/>
          <w:color w:val="auto"/>
          <w:sz w:val="24"/>
          <w:szCs w:val="24"/>
        </w:rPr>
      </w:pPr>
      <w:r w:rsidRPr="002B0676">
        <w:rPr>
          <w:rStyle w:val="Strong"/>
          <w:rFonts w:ascii="Times New Roman" w:hAnsi="Times New Roman" w:cs="Times New Roman"/>
          <w:color w:val="auto"/>
          <w:sz w:val="24"/>
          <w:szCs w:val="24"/>
        </w:rPr>
        <w:lastRenderedPageBreak/>
        <w:t>10.</w:t>
      </w:r>
    </w:p>
    <w:p w14:paraId="7DBBEFAA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(a)</w:t>
      </w:r>
      <w:r w:rsidRPr="002B0676">
        <w:br/>
        <w:t>Irresponsible sexual behavior / Peer pressure</w:t>
      </w:r>
      <w:r>
        <w:t>/Drug and substance abuse</w:t>
      </w:r>
    </w:p>
    <w:p w14:paraId="2DE654E7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(b) Dating vs Courtship</w:t>
      </w:r>
    </w:p>
    <w:p w14:paraId="7853FD67" w14:textId="77777777" w:rsidR="00E6519D" w:rsidRPr="002B0676" w:rsidRDefault="00E6519D" w:rsidP="00E6519D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B0676">
        <w:rPr>
          <w:rFonts w:ascii="Times New Roman" w:hAnsi="Times New Roman" w:cs="Times New Roman"/>
          <w:sz w:val="24"/>
          <w:szCs w:val="24"/>
        </w:rPr>
        <w:t xml:space="preserve">Dating: Casual relationship mainly for social purposes </w:t>
      </w:r>
    </w:p>
    <w:p w14:paraId="492D504E" w14:textId="77777777" w:rsidR="00E6519D" w:rsidRPr="002B0676" w:rsidRDefault="00E6519D" w:rsidP="00E6519D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B0676">
        <w:rPr>
          <w:rFonts w:ascii="Times New Roman" w:hAnsi="Times New Roman" w:cs="Times New Roman"/>
          <w:sz w:val="24"/>
          <w:szCs w:val="24"/>
        </w:rPr>
        <w:t xml:space="preserve">Courtship: Serious relationship with intention of marriage, guided by Christian values </w:t>
      </w:r>
    </w:p>
    <w:p w14:paraId="6A6E8BC9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(c) Christian teaching on relationships (Genesis 1:26–28)</w:t>
      </w:r>
      <w:r w:rsidRPr="002B0676">
        <w:br/>
        <w:t>i. Men and women are equal before God</w:t>
      </w:r>
      <w:r w:rsidRPr="002B0676">
        <w:br/>
        <w:t>ii. They should respect each other</w:t>
      </w:r>
      <w:r w:rsidRPr="002B0676">
        <w:br/>
        <w:t>iii. They are to multiply responsibly</w:t>
      </w:r>
      <w:r w:rsidRPr="002B0676">
        <w:br/>
        <w:t>iv. They should live in harmony</w:t>
      </w:r>
    </w:p>
    <w:p w14:paraId="2DF59ADA" w14:textId="77777777" w:rsidR="00E6519D" w:rsidRPr="002B0676" w:rsidRDefault="00E6519D" w:rsidP="00E6519D">
      <w:pPr>
        <w:pStyle w:val="NormalWeb"/>
      </w:pPr>
      <w:r w:rsidRPr="002B0676">
        <w:rPr>
          <w:rStyle w:val="Strong"/>
        </w:rPr>
        <w:t>(d) Solutions to irresponsible sexual behavior</w:t>
      </w:r>
      <w:r w:rsidRPr="002B0676">
        <w:br/>
        <w:t>i. Sex education and guidance</w:t>
      </w:r>
      <w:r w:rsidRPr="002B0676">
        <w:br/>
        <w:t>ii. Strong Christian values</w:t>
      </w:r>
      <w:r w:rsidRPr="002B0676">
        <w:br/>
        <w:t>iii. Parental guidance</w:t>
      </w:r>
      <w:r w:rsidRPr="002B0676">
        <w:br/>
        <w:t>iv. Avoiding peer pressure</w:t>
      </w:r>
    </w:p>
    <w:p w14:paraId="42426833" w14:textId="77777777" w:rsidR="00E6519D" w:rsidRDefault="00E6519D" w:rsidP="00E6519D">
      <w:pPr>
        <w:pStyle w:val="Heading3"/>
      </w:pPr>
    </w:p>
    <w:p w14:paraId="08A43F8D" w14:textId="77777777" w:rsidR="00E6519D" w:rsidRDefault="00E6519D" w:rsidP="00E6519D">
      <w:pPr>
        <w:pStyle w:val="Heading3"/>
      </w:pPr>
    </w:p>
    <w:p w14:paraId="2026C197" w14:textId="77777777" w:rsidR="00E6519D" w:rsidRDefault="00E6519D" w:rsidP="00E6519D">
      <w:pPr>
        <w:pStyle w:val="Heading3"/>
      </w:pPr>
    </w:p>
    <w:p w14:paraId="09DD8EA2" w14:textId="77777777" w:rsidR="00E6519D" w:rsidRDefault="00E6519D" w:rsidP="00E6519D">
      <w:pPr>
        <w:pStyle w:val="Heading3"/>
      </w:pPr>
    </w:p>
    <w:p w14:paraId="2DDEE0C9" w14:textId="77777777" w:rsidR="00CF2D12" w:rsidRDefault="00CF2D12"/>
    <w:sectPr w:rsidR="00CF2D12" w:rsidSect="00E6519D">
      <w:pgSz w:w="12240" w:h="15840"/>
      <w:pgMar w:top="720" w:right="100" w:bottom="0" w:left="72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361EFE"/>
    <w:multiLevelType w:val="multilevel"/>
    <w:tmpl w:val="5E6CC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B50C9B"/>
    <w:multiLevelType w:val="multilevel"/>
    <w:tmpl w:val="88605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5736F1"/>
    <w:multiLevelType w:val="multilevel"/>
    <w:tmpl w:val="0BA04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053613">
    <w:abstractNumId w:val="1"/>
  </w:num>
  <w:num w:numId="2" w16cid:durableId="2136867233">
    <w:abstractNumId w:val="2"/>
  </w:num>
  <w:num w:numId="3" w16cid:durableId="105580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9D"/>
    <w:rsid w:val="00010AD0"/>
    <w:rsid w:val="0005637E"/>
    <w:rsid w:val="00091CF7"/>
    <w:rsid w:val="000E1D87"/>
    <w:rsid w:val="000F1D2D"/>
    <w:rsid w:val="001648C6"/>
    <w:rsid w:val="00180262"/>
    <w:rsid w:val="00192882"/>
    <w:rsid w:val="0021262E"/>
    <w:rsid w:val="002A13C6"/>
    <w:rsid w:val="002B4601"/>
    <w:rsid w:val="002F50E4"/>
    <w:rsid w:val="003509F0"/>
    <w:rsid w:val="00372209"/>
    <w:rsid w:val="00374B26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2472A"/>
    <w:rsid w:val="00582479"/>
    <w:rsid w:val="005C164B"/>
    <w:rsid w:val="005E74BB"/>
    <w:rsid w:val="005E7EED"/>
    <w:rsid w:val="0064770D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20F48"/>
    <w:rsid w:val="008442A0"/>
    <w:rsid w:val="00870840"/>
    <w:rsid w:val="00873C85"/>
    <w:rsid w:val="008B3830"/>
    <w:rsid w:val="008D2E71"/>
    <w:rsid w:val="008D33D6"/>
    <w:rsid w:val="008E18A9"/>
    <w:rsid w:val="009C42A9"/>
    <w:rsid w:val="009C4A71"/>
    <w:rsid w:val="009D05C6"/>
    <w:rsid w:val="009D6D80"/>
    <w:rsid w:val="009E66DE"/>
    <w:rsid w:val="00A7126C"/>
    <w:rsid w:val="00A95125"/>
    <w:rsid w:val="00AD13A9"/>
    <w:rsid w:val="00AD72A3"/>
    <w:rsid w:val="00AE46E4"/>
    <w:rsid w:val="00B16D09"/>
    <w:rsid w:val="00B33BDA"/>
    <w:rsid w:val="00B67522"/>
    <w:rsid w:val="00B95AD4"/>
    <w:rsid w:val="00BA5940"/>
    <w:rsid w:val="00BB360D"/>
    <w:rsid w:val="00BB70EF"/>
    <w:rsid w:val="00BE06E1"/>
    <w:rsid w:val="00C6291E"/>
    <w:rsid w:val="00C653C4"/>
    <w:rsid w:val="00C9330F"/>
    <w:rsid w:val="00C934F5"/>
    <w:rsid w:val="00C9760A"/>
    <w:rsid w:val="00CB1A9D"/>
    <w:rsid w:val="00CF2D12"/>
    <w:rsid w:val="00D11486"/>
    <w:rsid w:val="00D1333A"/>
    <w:rsid w:val="00D25C19"/>
    <w:rsid w:val="00D33CFE"/>
    <w:rsid w:val="00D71C3F"/>
    <w:rsid w:val="00D727FC"/>
    <w:rsid w:val="00DA34D2"/>
    <w:rsid w:val="00DB44A4"/>
    <w:rsid w:val="00E020C4"/>
    <w:rsid w:val="00E5251C"/>
    <w:rsid w:val="00E6519D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9879E"/>
  <w15:chartTrackingRefBased/>
  <w15:docId w15:val="{C8AA8BEC-E118-4250-A071-40B154E5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6519D"/>
    <w:pPr>
      <w:spacing w:before="120" w:after="240" w:line="276" w:lineRule="auto"/>
      <w:jc w:val="both"/>
    </w:pPr>
    <w:rPr>
      <w:rFonts w:eastAsiaTheme="minorEastAsia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51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51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E651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51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51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51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51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51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51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6519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519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rsid w:val="00E6519D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519D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519D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519D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519D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519D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519D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E651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519D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51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519D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E651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519D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E651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51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51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519D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E6519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E6519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6519D"/>
    <w:rPr>
      <w:b/>
      <w:bCs/>
    </w:rPr>
  </w:style>
  <w:style w:type="character" w:styleId="Emphasis">
    <w:name w:val="Emphasis"/>
    <w:basedOn w:val="DefaultParagraphFont"/>
    <w:uiPriority w:val="20"/>
    <w:qFormat/>
    <w:rsid w:val="00E651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527</Words>
  <Characters>3004</Characters>
  <Application>Microsoft Office Word</Application>
  <DocSecurity>0</DocSecurity>
  <Lines>25</Lines>
  <Paragraphs>7</Paragraphs>
  <ScaleCrop>false</ScaleCrop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</cp:revision>
  <dcterms:created xsi:type="dcterms:W3CDTF">2026-06-29T20:32:00Z</dcterms:created>
  <dcterms:modified xsi:type="dcterms:W3CDTF">2026-06-29T20:32:00Z</dcterms:modified>
</cp:coreProperties>
</file>